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3B" w:rsidRPr="00D71D93" w:rsidRDefault="00604FCC">
      <w:pPr>
        <w:pStyle w:val="Corpsdetexte"/>
        <w:rPr>
          <w:rFonts w:ascii="Times New Roman"/>
        </w:rPr>
      </w:pPr>
      <w:r>
        <w:rPr>
          <w:noProof/>
          <w:lang w:val="fr-BE" w:eastAsia="fr-BE" w:bidi="ar-SA"/>
        </w:rPr>
        <w:drawing>
          <wp:anchor distT="0" distB="0" distL="114300" distR="114300" simplePos="0" relativeHeight="251660800" behindDoc="0" locked="0" layoutInCell="1" allowOverlap="1" wp14:anchorId="55A2FDAF" wp14:editId="68EB0F38">
            <wp:simplePos x="0" y="0"/>
            <wp:positionH relativeFrom="margin">
              <wp:posOffset>597877</wp:posOffset>
            </wp:positionH>
            <wp:positionV relativeFrom="margin">
              <wp:posOffset>-309049</wp:posOffset>
            </wp:positionV>
            <wp:extent cx="1506220" cy="593725"/>
            <wp:effectExtent l="0" t="0" r="0" b="0"/>
            <wp:wrapSquare wrapText="bothSides"/>
            <wp:docPr id="2" name="Image 2" descr="V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37F8A">
      <w:pPr>
        <w:spacing w:before="241"/>
        <w:ind w:left="1289"/>
        <w:rPr>
          <w:rFonts w:ascii="Arial"/>
          <w:sz w:val="27"/>
        </w:rPr>
      </w:pPr>
      <w:r w:rsidRPr="00D71D93">
        <w:rPr>
          <w:rFonts w:ascii="Arial"/>
          <w:w w:val="105"/>
          <w:sz w:val="27"/>
        </w:rPr>
        <w:t>Co-Mingling</w:t>
      </w:r>
    </w:p>
    <w:p w:rsidR="00197C3B" w:rsidRPr="00D71D93" w:rsidRDefault="00137F8A">
      <w:pPr>
        <w:spacing w:before="262"/>
        <w:ind w:left="1293"/>
        <w:rPr>
          <w:rFonts w:ascii="Arial"/>
          <w:b/>
          <w:sz w:val="49"/>
        </w:rPr>
      </w:pPr>
      <w:r w:rsidRPr="00D71D93">
        <w:rPr>
          <w:rFonts w:ascii="Arial"/>
          <w:b/>
          <w:w w:val="105"/>
          <w:sz w:val="49"/>
        </w:rPr>
        <w:t>Agreement</w:t>
      </w:r>
    </w:p>
    <w:p w:rsidR="00197C3B" w:rsidRPr="00D71D93" w:rsidRDefault="00197C3B">
      <w:pPr>
        <w:pStyle w:val="Corpsdetexte"/>
        <w:rPr>
          <w:rFonts w:ascii="Arial"/>
          <w:b/>
          <w:sz w:val="54"/>
        </w:rPr>
      </w:pPr>
    </w:p>
    <w:p w:rsidR="00197C3B" w:rsidRPr="00D71D93" w:rsidRDefault="00197C3B">
      <w:pPr>
        <w:pStyle w:val="Corpsdetexte"/>
        <w:spacing w:before="9"/>
        <w:rPr>
          <w:rFonts w:ascii="Arial"/>
          <w:b/>
          <w:sz w:val="49"/>
        </w:rPr>
      </w:pPr>
    </w:p>
    <w:p w:rsidR="00197C3B" w:rsidRPr="00D71D93" w:rsidRDefault="00137F8A">
      <w:pPr>
        <w:tabs>
          <w:tab w:val="left" w:pos="2713"/>
        </w:tabs>
        <w:ind w:left="1299"/>
        <w:rPr>
          <w:rFonts w:ascii="Times New Roman"/>
          <w:sz w:val="17"/>
        </w:rPr>
      </w:pPr>
      <w:r w:rsidRPr="00D71D93">
        <w:rPr>
          <w:rFonts w:ascii="Times New Roman"/>
          <w:w w:val="120"/>
          <w:sz w:val="17"/>
        </w:rPr>
        <w:t>Date</w:t>
      </w:r>
      <w:r w:rsidRPr="00D71D93">
        <w:rPr>
          <w:rFonts w:ascii="Times New Roman"/>
          <w:w w:val="120"/>
          <w:sz w:val="17"/>
        </w:rPr>
        <w:tab/>
      </w:r>
      <w:r w:rsidR="00B27A1B">
        <w:rPr>
          <w:rFonts w:ascii="Times New Roman"/>
          <w:w w:val="120"/>
          <w:sz w:val="17"/>
        </w:rPr>
        <w:t>29/12</w:t>
      </w:r>
      <w:r w:rsidR="002D4813" w:rsidRPr="00D71D93">
        <w:rPr>
          <w:rFonts w:ascii="Times New Roman"/>
          <w:w w:val="120"/>
          <w:sz w:val="17"/>
        </w:rPr>
        <w:t>/2018</w:t>
      </w:r>
    </w:p>
    <w:p w:rsidR="00197C3B" w:rsidRPr="00D71D93" w:rsidRDefault="00197C3B">
      <w:pPr>
        <w:rPr>
          <w:rFonts w:ascii="Times New Roman"/>
          <w:sz w:val="17"/>
        </w:rPr>
        <w:sectPr w:rsidR="00197C3B" w:rsidRPr="00D71D93">
          <w:footerReference w:type="default" r:id="rId12"/>
          <w:type w:val="continuous"/>
          <w:pgSz w:w="11910" w:h="16840"/>
          <w:pgMar w:top="1580" w:right="0" w:bottom="1260" w:left="0" w:header="720" w:footer="1071" w:gutter="0"/>
          <w:cols w:space="720"/>
        </w:sectPr>
      </w:pPr>
    </w:p>
    <w:p w:rsidR="00197C3B" w:rsidRPr="00D71D93" w:rsidRDefault="00197C3B">
      <w:pPr>
        <w:pStyle w:val="Corpsdetexte"/>
        <w:spacing w:before="4"/>
        <w:rPr>
          <w:rFonts w:ascii="Times New Roman"/>
          <w:sz w:val="21"/>
        </w:rPr>
      </w:pPr>
    </w:p>
    <w:p w:rsidR="00197C3B" w:rsidRPr="00D71D93" w:rsidRDefault="00137F8A">
      <w:pPr>
        <w:pStyle w:val="Titre1"/>
        <w:spacing w:before="99"/>
        <w:ind w:left="1286"/>
      </w:pPr>
      <w:bookmarkStart w:id="0" w:name="_bookmark0"/>
      <w:bookmarkEnd w:id="0"/>
      <w:r w:rsidRPr="00D71D93">
        <w:t>Table of contents</w:t>
      </w:r>
    </w:p>
    <w:p w:rsidR="00197C3B" w:rsidRPr="00D71D93" w:rsidRDefault="005808BE">
      <w:pPr>
        <w:tabs>
          <w:tab w:val="right" w:leader="dot" w:pos="10663"/>
        </w:tabs>
        <w:spacing w:before="435"/>
        <w:ind w:left="1286"/>
        <w:rPr>
          <w:b/>
          <w:sz w:val="24"/>
        </w:rPr>
      </w:pPr>
      <w:hyperlink w:anchor="_bookmark0" w:history="1">
        <w:r w:rsidR="00137F8A" w:rsidRPr="00D71D93">
          <w:rPr>
            <w:b/>
            <w:sz w:val="24"/>
          </w:rPr>
          <w:t>Table</w:t>
        </w:r>
        <w:r w:rsidR="00137F8A" w:rsidRPr="00D71D93">
          <w:rPr>
            <w:b/>
            <w:spacing w:val="-17"/>
            <w:sz w:val="24"/>
          </w:rPr>
          <w:t xml:space="preserve"> </w:t>
        </w:r>
        <w:r w:rsidR="00137F8A" w:rsidRPr="00D71D93">
          <w:rPr>
            <w:b/>
            <w:sz w:val="24"/>
          </w:rPr>
          <w:t>of</w:t>
        </w:r>
        <w:r w:rsidR="00137F8A" w:rsidRPr="00D71D93">
          <w:rPr>
            <w:b/>
            <w:spacing w:val="-19"/>
            <w:sz w:val="24"/>
          </w:rPr>
          <w:t xml:space="preserve"> </w:t>
        </w:r>
        <w:r w:rsidR="00137F8A" w:rsidRPr="00D71D93">
          <w:rPr>
            <w:b/>
            <w:sz w:val="24"/>
          </w:rPr>
          <w:t>contents</w:t>
        </w:r>
        <w:r w:rsidR="00137F8A" w:rsidRPr="00D71D93">
          <w:rPr>
            <w:b/>
            <w:sz w:val="24"/>
          </w:rPr>
          <w:tab/>
          <w:t>2</w:t>
        </w:r>
      </w:hyperlink>
    </w:p>
    <w:p w:rsidR="00197C3B" w:rsidRPr="00D71D93" w:rsidRDefault="005808BE">
      <w:pPr>
        <w:tabs>
          <w:tab w:val="right" w:leader="dot" w:pos="10663"/>
        </w:tabs>
        <w:spacing w:before="359"/>
        <w:ind w:left="1286"/>
        <w:rPr>
          <w:b/>
          <w:sz w:val="24"/>
        </w:rPr>
      </w:pPr>
      <w:hyperlink w:anchor="_bookmark1" w:history="1">
        <w:r w:rsidR="00A70B14">
          <w:rPr>
            <w:b/>
            <w:sz w:val="24"/>
          </w:rPr>
          <w:t>VOO S.A.</w:t>
        </w:r>
        <w:r w:rsidR="00137F8A" w:rsidRPr="00D71D93">
          <w:rPr>
            <w:b/>
            <w:spacing w:val="-22"/>
            <w:sz w:val="24"/>
          </w:rPr>
          <w:t xml:space="preserve"> </w:t>
        </w:r>
        <w:r w:rsidR="00137F8A" w:rsidRPr="00D71D93">
          <w:rPr>
            <w:b/>
            <w:sz w:val="24"/>
          </w:rPr>
          <w:t>Co-Mingling</w:t>
        </w:r>
        <w:r w:rsidR="00137F8A" w:rsidRPr="00D71D93">
          <w:rPr>
            <w:b/>
            <w:spacing w:val="-21"/>
            <w:sz w:val="24"/>
          </w:rPr>
          <w:t xml:space="preserve"> </w:t>
        </w:r>
        <w:r w:rsidR="00137F8A" w:rsidRPr="00D71D93">
          <w:rPr>
            <w:b/>
            <w:sz w:val="24"/>
          </w:rPr>
          <w:t>Agreement</w:t>
        </w:r>
        <w:r w:rsidR="00137F8A" w:rsidRPr="00D71D93">
          <w:rPr>
            <w:b/>
            <w:sz w:val="24"/>
          </w:rPr>
          <w:tab/>
          <w:t>3</w:t>
        </w:r>
      </w:hyperlink>
    </w:p>
    <w:p w:rsidR="00197C3B" w:rsidRPr="00D71D93" w:rsidRDefault="00197C3B">
      <w:pPr>
        <w:rPr>
          <w:sz w:val="24"/>
        </w:rPr>
        <w:sectPr w:rsidR="00197C3B" w:rsidRPr="00D71D93">
          <w:headerReference w:type="default" r:id="rId13"/>
          <w:footerReference w:type="default" r:id="rId14"/>
          <w:pgSz w:w="11910" w:h="16840"/>
          <w:pgMar w:top="1580" w:right="0" w:bottom="1080" w:left="0" w:header="0" w:footer="894" w:gutter="0"/>
          <w:pgNumType w:start="2"/>
          <w:cols w:space="720"/>
        </w:sectPr>
      </w:pPr>
    </w:p>
    <w:p w:rsidR="00197C3B" w:rsidRPr="00D71D93" w:rsidRDefault="00197C3B">
      <w:pPr>
        <w:pStyle w:val="Corpsdetexte"/>
        <w:spacing w:before="2"/>
        <w:rPr>
          <w:b/>
          <w:sz w:val="37"/>
        </w:rPr>
      </w:pPr>
    </w:p>
    <w:p w:rsidR="00197C3B" w:rsidRPr="00D71D93" w:rsidRDefault="00A70B14">
      <w:pPr>
        <w:ind w:left="306"/>
        <w:rPr>
          <w:b/>
          <w:sz w:val="38"/>
        </w:rPr>
      </w:pPr>
      <w:bookmarkStart w:id="1" w:name="_bookmark1"/>
      <w:bookmarkEnd w:id="1"/>
      <w:r>
        <w:rPr>
          <w:b/>
          <w:sz w:val="38"/>
        </w:rPr>
        <w:t>VOO S.A.</w:t>
      </w:r>
      <w:r w:rsidR="00137F8A" w:rsidRPr="00D71D93">
        <w:rPr>
          <w:b/>
          <w:sz w:val="38"/>
        </w:rPr>
        <w:t xml:space="preserve"> Co-Mingling Agreement</w:t>
      </w:r>
    </w:p>
    <w:p w:rsidR="00197C3B" w:rsidRPr="00D71D93" w:rsidRDefault="00197C3B">
      <w:pPr>
        <w:pStyle w:val="Corpsdetexte"/>
        <w:spacing w:before="6"/>
        <w:rPr>
          <w:b/>
          <w:sz w:val="59"/>
        </w:rPr>
      </w:pPr>
    </w:p>
    <w:p w:rsidR="00197C3B" w:rsidRPr="00D71D93" w:rsidRDefault="00137F8A" w:rsidP="002D4813">
      <w:pPr>
        <w:pStyle w:val="Titre2"/>
        <w:ind w:left="284" w:firstLine="0"/>
      </w:pPr>
      <w:r w:rsidRPr="00D71D93">
        <w:t>Between</w:t>
      </w:r>
    </w:p>
    <w:p w:rsidR="00197C3B" w:rsidRPr="00D71D93" w:rsidRDefault="00197C3B" w:rsidP="002D4813">
      <w:pPr>
        <w:pStyle w:val="Corpsdetexte"/>
        <w:ind w:left="284"/>
        <w:rPr>
          <w:b/>
          <w:sz w:val="24"/>
        </w:rPr>
      </w:pPr>
    </w:p>
    <w:p w:rsidR="00197C3B" w:rsidRPr="00D71D93" w:rsidRDefault="00137F8A" w:rsidP="002D4813">
      <w:pPr>
        <w:pStyle w:val="Corpsdetexte"/>
        <w:spacing w:before="157" w:line="259" w:lineRule="auto"/>
        <w:ind w:left="284"/>
      </w:pPr>
      <w:r w:rsidRPr="00D71D93">
        <w:rPr>
          <w:b/>
        </w:rPr>
        <w:t>Beneficiary</w:t>
      </w:r>
      <w:r w:rsidRPr="00D71D93">
        <w:t>,</w:t>
      </w:r>
      <w:r w:rsidRPr="00D71D93">
        <w:rPr>
          <w:spacing w:val="-27"/>
        </w:rPr>
        <w:t xml:space="preserve"> </w:t>
      </w:r>
      <w:r w:rsidRPr="00D71D93">
        <w:t>a</w:t>
      </w:r>
      <w:r w:rsidRPr="00D71D93">
        <w:rPr>
          <w:spacing w:val="-26"/>
        </w:rPr>
        <w:t xml:space="preserve"> </w:t>
      </w:r>
      <w:r w:rsidRPr="00D71D93">
        <w:t>company</w:t>
      </w:r>
      <w:r w:rsidRPr="00D71D93">
        <w:rPr>
          <w:spacing w:val="-25"/>
        </w:rPr>
        <w:t xml:space="preserve"> </w:t>
      </w:r>
      <w:r w:rsidRPr="00D71D93">
        <w:t>incorporated</w:t>
      </w:r>
      <w:r w:rsidRPr="00D71D93">
        <w:rPr>
          <w:spacing w:val="-26"/>
        </w:rPr>
        <w:t xml:space="preserve"> </w:t>
      </w:r>
      <w:r w:rsidRPr="00D71D93">
        <w:t>under</w:t>
      </w:r>
      <w:r w:rsidRPr="00D71D93">
        <w:rPr>
          <w:spacing w:val="-26"/>
        </w:rPr>
        <w:t xml:space="preserve"> </w:t>
      </w:r>
      <w:r w:rsidRPr="00D71D93">
        <w:t>the</w:t>
      </w:r>
      <w:r w:rsidRPr="00D71D93">
        <w:rPr>
          <w:spacing w:val="-26"/>
        </w:rPr>
        <w:t xml:space="preserve"> </w:t>
      </w:r>
      <w:r w:rsidRPr="00D71D93">
        <w:t>laws</w:t>
      </w:r>
      <w:r w:rsidRPr="00D71D93">
        <w:rPr>
          <w:spacing w:val="-27"/>
        </w:rPr>
        <w:t xml:space="preserve"> </w:t>
      </w:r>
      <w:r w:rsidRPr="00D71D93">
        <w:t>of</w:t>
      </w:r>
      <w:r w:rsidRPr="00D71D93">
        <w:rPr>
          <w:spacing w:val="-27"/>
        </w:rPr>
        <w:t xml:space="preserve"> </w:t>
      </w:r>
      <w:r w:rsidRPr="00D71D93">
        <w:t>…,</w:t>
      </w:r>
      <w:r w:rsidRPr="00D71D93">
        <w:rPr>
          <w:spacing w:val="-26"/>
        </w:rPr>
        <w:t xml:space="preserve"> </w:t>
      </w:r>
      <w:r w:rsidRPr="00D71D93">
        <w:t>with</w:t>
      </w:r>
      <w:r w:rsidRPr="00D71D93">
        <w:rPr>
          <w:spacing w:val="-26"/>
        </w:rPr>
        <w:t xml:space="preserve"> </w:t>
      </w:r>
      <w:r w:rsidRPr="00D71D93">
        <w:t>registered</w:t>
      </w:r>
      <w:r w:rsidRPr="00D71D93">
        <w:rPr>
          <w:spacing w:val="-25"/>
        </w:rPr>
        <w:t xml:space="preserve"> </w:t>
      </w:r>
      <w:r w:rsidRPr="00D71D93">
        <w:t>office</w:t>
      </w:r>
      <w:r w:rsidRPr="00D71D93">
        <w:rPr>
          <w:spacing w:val="-26"/>
        </w:rPr>
        <w:t xml:space="preserve"> </w:t>
      </w:r>
      <w:r w:rsidRPr="00D71D93">
        <w:t>and</w:t>
      </w:r>
      <w:r w:rsidRPr="00D71D93">
        <w:rPr>
          <w:spacing w:val="-27"/>
        </w:rPr>
        <w:t xml:space="preserve"> </w:t>
      </w:r>
      <w:r w:rsidRPr="00D71D93">
        <w:t>place</w:t>
      </w:r>
      <w:r w:rsidRPr="00D71D93">
        <w:rPr>
          <w:spacing w:val="-27"/>
        </w:rPr>
        <w:t xml:space="preserve"> </w:t>
      </w:r>
      <w:r w:rsidRPr="00D71D93">
        <w:t>of</w:t>
      </w:r>
      <w:r w:rsidRPr="00D71D93">
        <w:rPr>
          <w:spacing w:val="-25"/>
        </w:rPr>
        <w:t xml:space="preserve"> </w:t>
      </w:r>
      <w:r w:rsidRPr="00D71D93">
        <w:t>business</w:t>
      </w:r>
      <w:r w:rsidRPr="00D71D93">
        <w:rPr>
          <w:spacing w:val="-26"/>
        </w:rPr>
        <w:t xml:space="preserve"> </w:t>
      </w:r>
      <w:r w:rsidRPr="00D71D93">
        <w:t>at</w:t>
      </w:r>
      <w:r w:rsidRPr="00D71D93">
        <w:rPr>
          <w:spacing w:val="-26"/>
        </w:rPr>
        <w:t xml:space="preserve"> </w:t>
      </w:r>
      <w:r w:rsidRPr="00D71D93">
        <w:t>…, registered</w:t>
      </w:r>
      <w:r w:rsidRPr="00D71D93">
        <w:rPr>
          <w:spacing w:val="-20"/>
        </w:rPr>
        <w:t xml:space="preserve"> </w:t>
      </w:r>
      <w:r w:rsidRPr="00D71D93">
        <w:t>with</w:t>
      </w:r>
      <w:r w:rsidRPr="00D71D93">
        <w:rPr>
          <w:spacing w:val="-18"/>
        </w:rPr>
        <w:t xml:space="preserve"> </w:t>
      </w:r>
      <w:r w:rsidRPr="00D71D93">
        <w:t>the</w:t>
      </w:r>
      <w:r w:rsidRPr="00D71D93">
        <w:rPr>
          <w:spacing w:val="-17"/>
        </w:rPr>
        <w:t xml:space="preserve"> </w:t>
      </w:r>
      <w:r w:rsidRPr="00D71D93">
        <w:t>Register</w:t>
      </w:r>
      <w:r w:rsidRPr="00D71D93">
        <w:rPr>
          <w:spacing w:val="-19"/>
        </w:rPr>
        <w:t xml:space="preserve"> </w:t>
      </w:r>
      <w:r w:rsidRPr="00D71D93">
        <w:t>of</w:t>
      </w:r>
      <w:r w:rsidRPr="00D71D93">
        <w:rPr>
          <w:spacing w:val="-20"/>
        </w:rPr>
        <w:t xml:space="preserve"> </w:t>
      </w:r>
      <w:r w:rsidRPr="00D71D93">
        <w:t>Commerce</w:t>
      </w:r>
      <w:r w:rsidRPr="00D71D93">
        <w:rPr>
          <w:spacing w:val="-19"/>
        </w:rPr>
        <w:t xml:space="preserve"> </w:t>
      </w:r>
      <w:r w:rsidRPr="00D71D93">
        <w:t>of</w:t>
      </w:r>
      <w:r w:rsidRPr="00D71D93">
        <w:rPr>
          <w:spacing w:val="-20"/>
        </w:rPr>
        <w:t xml:space="preserve"> </w:t>
      </w:r>
      <w:r w:rsidRPr="00D71D93">
        <w:t>…</w:t>
      </w:r>
      <w:r w:rsidRPr="00D71D93">
        <w:rPr>
          <w:spacing w:val="-12"/>
        </w:rPr>
        <w:t xml:space="preserve"> </w:t>
      </w:r>
      <w:r w:rsidRPr="00D71D93">
        <w:t>under</w:t>
      </w:r>
      <w:r w:rsidRPr="00D71D93">
        <w:rPr>
          <w:spacing w:val="-19"/>
        </w:rPr>
        <w:t xml:space="preserve"> </w:t>
      </w:r>
      <w:r w:rsidRPr="00D71D93">
        <w:t>number</w:t>
      </w:r>
      <w:r w:rsidRPr="00D71D93">
        <w:rPr>
          <w:spacing w:val="-20"/>
        </w:rPr>
        <w:t xml:space="preserve"> </w:t>
      </w:r>
      <w:r w:rsidRPr="00D71D93">
        <w:t>….</w:t>
      </w:r>
    </w:p>
    <w:p w:rsidR="00197C3B" w:rsidRPr="00D71D93" w:rsidRDefault="00197C3B" w:rsidP="002D4813">
      <w:pPr>
        <w:pStyle w:val="Corpsdetexte"/>
        <w:spacing w:before="7"/>
        <w:ind w:left="284"/>
        <w:rPr>
          <w:sz w:val="35"/>
        </w:rPr>
      </w:pPr>
    </w:p>
    <w:p w:rsidR="00197C3B" w:rsidRPr="00D71D93" w:rsidRDefault="00137F8A" w:rsidP="002D4813">
      <w:pPr>
        <w:pStyle w:val="Corpsdetexte"/>
        <w:spacing w:line="688" w:lineRule="auto"/>
        <w:ind w:left="284" w:right="5730"/>
      </w:pPr>
      <w:r w:rsidRPr="00D71D93">
        <w:t>(</w:t>
      </w:r>
      <w:proofErr w:type="gramStart"/>
      <w:r w:rsidRPr="00D71D93">
        <w:t>hereafter</w:t>
      </w:r>
      <w:proofErr w:type="gramEnd"/>
      <w:r w:rsidRPr="00D71D93">
        <w:t xml:space="preserve"> referred to as "Beneficiary") On one side,</w:t>
      </w:r>
    </w:p>
    <w:p w:rsidR="00197C3B" w:rsidRPr="00D71D93" w:rsidRDefault="002D4813" w:rsidP="002D4813">
      <w:pPr>
        <w:pStyle w:val="Titre2"/>
        <w:spacing w:line="236" w:lineRule="exact"/>
        <w:ind w:left="284" w:firstLine="0"/>
      </w:pPr>
      <w:r w:rsidRPr="00D71D93">
        <w:t>A</w:t>
      </w:r>
      <w:r w:rsidR="00137F8A" w:rsidRPr="00D71D93">
        <w:t>nd</w:t>
      </w:r>
    </w:p>
    <w:p w:rsidR="00197C3B" w:rsidRPr="00D71D93" w:rsidRDefault="00197C3B" w:rsidP="002D4813">
      <w:pPr>
        <w:pStyle w:val="Corpsdetexte"/>
        <w:ind w:left="284"/>
        <w:rPr>
          <w:b/>
          <w:sz w:val="24"/>
        </w:rPr>
      </w:pPr>
    </w:p>
    <w:p w:rsidR="002D4813" w:rsidRPr="00D71D93" w:rsidRDefault="002D4813" w:rsidP="002D4813">
      <w:pPr>
        <w:tabs>
          <w:tab w:val="left" w:pos="426"/>
        </w:tabs>
        <w:ind w:left="284" w:right="55" w:hanging="4"/>
        <w:jc w:val="both"/>
      </w:pPr>
    </w:p>
    <w:p w:rsidR="002D4813" w:rsidRPr="00D71D93" w:rsidRDefault="00A70B14" w:rsidP="002D4813">
      <w:pPr>
        <w:spacing w:before="1" w:line="232" w:lineRule="auto"/>
        <w:ind w:left="284" w:right="38" w:firstLine="3"/>
        <w:jc w:val="both"/>
        <w:rPr>
          <w:sz w:val="20"/>
        </w:rPr>
      </w:pPr>
      <w:r>
        <w:rPr>
          <w:b/>
          <w:w w:val="110"/>
          <w:sz w:val="20"/>
        </w:rPr>
        <w:t>VOO S.A.</w:t>
      </w:r>
      <w:r w:rsidR="002D4813" w:rsidRPr="00D71D93">
        <w:rPr>
          <w:b/>
          <w:w w:val="110"/>
          <w:sz w:val="20"/>
        </w:rPr>
        <w:t xml:space="preserve"> S.C</w:t>
      </w:r>
      <w:r w:rsidR="002D4813" w:rsidRPr="00D71D93">
        <w:rPr>
          <w:spacing w:val="8"/>
          <w:w w:val="110"/>
          <w:sz w:val="20"/>
        </w:rPr>
        <w:t xml:space="preserve">, </w:t>
      </w:r>
      <w:r w:rsidR="002D4813" w:rsidRPr="00D71D93">
        <w:rPr>
          <w:w w:val="110"/>
          <w:sz w:val="20"/>
        </w:rPr>
        <w:t>a company organised under the laws of Belgium, with registered</w:t>
      </w:r>
      <w:r w:rsidR="002D4813" w:rsidRPr="00D71D93">
        <w:rPr>
          <w:spacing w:val="-4"/>
          <w:w w:val="110"/>
          <w:sz w:val="20"/>
        </w:rPr>
        <w:t xml:space="preserve"> </w:t>
      </w:r>
      <w:r w:rsidR="002D4813" w:rsidRPr="00D71D93">
        <w:rPr>
          <w:w w:val="110"/>
          <w:sz w:val="20"/>
        </w:rPr>
        <w:t>office</w:t>
      </w:r>
      <w:r w:rsidR="002D4813" w:rsidRPr="00D71D93">
        <w:rPr>
          <w:spacing w:val="-6"/>
          <w:w w:val="110"/>
          <w:sz w:val="20"/>
        </w:rPr>
        <w:t xml:space="preserve"> </w:t>
      </w:r>
      <w:r w:rsidR="002D4813" w:rsidRPr="00D71D93">
        <w:rPr>
          <w:w w:val="110"/>
          <w:sz w:val="20"/>
        </w:rPr>
        <w:t>and</w:t>
      </w:r>
      <w:r w:rsidR="002D4813" w:rsidRPr="00D71D93">
        <w:rPr>
          <w:spacing w:val="-12"/>
          <w:w w:val="110"/>
          <w:sz w:val="20"/>
        </w:rPr>
        <w:t xml:space="preserve"> </w:t>
      </w:r>
      <w:r w:rsidR="002D4813" w:rsidRPr="00D71D93">
        <w:rPr>
          <w:w w:val="110"/>
          <w:sz w:val="20"/>
        </w:rPr>
        <w:t>place</w:t>
      </w:r>
      <w:r w:rsidR="002D4813" w:rsidRPr="00D71D93">
        <w:rPr>
          <w:spacing w:val="-8"/>
          <w:w w:val="110"/>
          <w:sz w:val="20"/>
        </w:rPr>
        <w:t xml:space="preserve"> </w:t>
      </w:r>
      <w:r w:rsidR="002D4813" w:rsidRPr="00D71D93">
        <w:rPr>
          <w:w w:val="110"/>
          <w:sz w:val="20"/>
        </w:rPr>
        <w:t>of</w:t>
      </w:r>
      <w:r w:rsidR="002D4813" w:rsidRPr="00D71D93">
        <w:rPr>
          <w:spacing w:val="-12"/>
          <w:w w:val="110"/>
          <w:sz w:val="20"/>
        </w:rPr>
        <w:t xml:space="preserve"> </w:t>
      </w:r>
      <w:r w:rsidR="002D4813" w:rsidRPr="00D71D93">
        <w:rPr>
          <w:w w:val="110"/>
          <w:sz w:val="20"/>
        </w:rPr>
        <w:t>business</w:t>
      </w:r>
      <w:r w:rsidR="002D4813" w:rsidRPr="00D71D93">
        <w:rPr>
          <w:spacing w:val="-8"/>
          <w:w w:val="110"/>
          <w:sz w:val="20"/>
        </w:rPr>
        <w:t xml:space="preserve"> </w:t>
      </w:r>
      <w:r w:rsidR="002D4813" w:rsidRPr="00D71D93">
        <w:rPr>
          <w:w w:val="110"/>
          <w:sz w:val="20"/>
        </w:rPr>
        <w:t>at</w:t>
      </w:r>
      <w:r w:rsidR="002D4813" w:rsidRPr="00D71D93">
        <w:rPr>
          <w:spacing w:val="2"/>
          <w:w w:val="110"/>
          <w:sz w:val="20"/>
        </w:rPr>
        <w:t xml:space="preserve"> </w:t>
      </w:r>
      <w:r w:rsidR="00DE38E8">
        <w:rPr>
          <w:w w:val="110"/>
          <w:sz w:val="20"/>
        </w:rPr>
        <w:t>95</w:t>
      </w:r>
      <w:r w:rsidR="002D4813" w:rsidRPr="00D71D93">
        <w:rPr>
          <w:w w:val="110"/>
          <w:sz w:val="20"/>
        </w:rPr>
        <w:t>,</w:t>
      </w:r>
      <w:r w:rsidR="002D4813" w:rsidRPr="00D71D93">
        <w:rPr>
          <w:spacing w:val="-12"/>
          <w:w w:val="110"/>
          <w:sz w:val="20"/>
        </w:rPr>
        <w:t xml:space="preserve"> </w:t>
      </w:r>
      <w:r w:rsidR="002D4813" w:rsidRPr="00D71D93">
        <w:rPr>
          <w:w w:val="110"/>
          <w:sz w:val="20"/>
        </w:rPr>
        <w:t>rue</w:t>
      </w:r>
      <w:r w:rsidR="002D4813" w:rsidRPr="00D71D93">
        <w:rPr>
          <w:spacing w:val="-11"/>
          <w:w w:val="110"/>
          <w:sz w:val="20"/>
        </w:rPr>
        <w:t xml:space="preserve"> </w:t>
      </w:r>
      <w:proofErr w:type="spellStart"/>
      <w:r w:rsidR="00DE38E8">
        <w:rPr>
          <w:w w:val="110"/>
          <w:sz w:val="20"/>
        </w:rPr>
        <w:t>Louvrex</w:t>
      </w:r>
      <w:proofErr w:type="spellEnd"/>
      <w:r w:rsidR="002D4813" w:rsidRPr="00D71D93">
        <w:rPr>
          <w:w w:val="110"/>
          <w:sz w:val="20"/>
        </w:rPr>
        <w:t>,</w:t>
      </w:r>
      <w:r w:rsidR="002D4813" w:rsidRPr="00D71D93">
        <w:rPr>
          <w:spacing w:val="-7"/>
          <w:w w:val="110"/>
          <w:sz w:val="20"/>
        </w:rPr>
        <w:t xml:space="preserve"> </w:t>
      </w:r>
      <w:r w:rsidR="00DE38E8">
        <w:rPr>
          <w:w w:val="110"/>
          <w:sz w:val="20"/>
        </w:rPr>
        <w:t>4000</w:t>
      </w:r>
      <w:r w:rsidR="002D4813" w:rsidRPr="00D71D93">
        <w:rPr>
          <w:spacing w:val="-13"/>
          <w:w w:val="110"/>
          <w:sz w:val="20"/>
        </w:rPr>
        <w:t xml:space="preserve"> </w:t>
      </w:r>
      <w:r w:rsidR="00DE38E8">
        <w:rPr>
          <w:w w:val="110"/>
          <w:sz w:val="20"/>
        </w:rPr>
        <w:t>Liège</w:t>
      </w:r>
      <w:r w:rsidR="002D4813" w:rsidRPr="00D71D93">
        <w:rPr>
          <w:w w:val="110"/>
          <w:sz w:val="20"/>
        </w:rPr>
        <w:t>, with registered number;</w:t>
      </w:r>
    </w:p>
    <w:p w:rsidR="002D4813" w:rsidRPr="00D71D93" w:rsidRDefault="002D4813" w:rsidP="002D4813">
      <w:pPr>
        <w:pStyle w:val="Corpsdetexte"/>
        <w:spacing w:line="686" w:lineRule="auto"/>
        <w:ind w:left="284" w:right="6019"/>
      </w:pPr>
    </w:p>
    <w:p w:rsidR="002D4813" w:rsidRPr="00D71D93" w:rsidRDefault="002D4813" w:rsidP="002D4813">
      <w:pPr>
        <w:pStyle w:val="Corpsdetexte"/>
        <w:spacing w:line="686" w:lineRule="auto"/>
        <w:ind w:left="284" w:right="3301"/>
      </w:pPr>
      <w:r w:rsidRPr="00D71D93">
        <w:t xml:space="preserve">Hereafter referred to as </w:t>
      </w:r>
      <w:r w:rsidR="00A70B14">
        <w:rPr>
          <w:b/>
        </w:rPr>
        <w:t>VOO S.A.</w:t>
      </w:r>
    </w:p>
    <w:p w:rsidR="00197C3B" w:rsidRPr="00D71D93" w:rsidRDefault="00137F8A" w:rsidP="002D4813">
      <w:pPr>
        <w:pStyle w:val="Corpsdetexte"/>
        <w:spacing w:line="686" w:lineRule="auto"/>
        <w:ind w:left="284" w:right="6019"/>
      </w:pPr>
      <w:r w:rsidRPr="00D71D93">
        <w:t>On the other side,</w:t>
      </w:r>
    </w:p>
    <w:p w:rsidR="00197C3B" w:rsidRPr="00D71D93" w:rsidRDefault="00137F8A">
      <w:pPr>
        <w:pStyle w:val="Titre2"/>
        <w:spacing w:before="170"/>
        <w:ind w:left="306" w:firstLine="0"/>
      </w:pPr>
      <w:proofErr w:type="spellStart"/>
      <w:proofErr w:type="gramStart"/>
      <w:r w:rsidRPr="00D71D93">
        <w:t>witnesseth</w:t>
      </w:r>
      <w:proofErr w:type="spellEnd"/>
      <w:proofErr w:type="gramEnd"/>
      <w:r w:rsidRPr="00D71D93">
        <w:t xml:space="preserve"> as follows,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97C3B">
      <w:pPr>
        <w:pStyle w:val="Corpsdetexte"/>
        <w:spacing w:before="2"/>
        <w:rPr>
          <w:b/>
          <w:sz w:val="27"/>
        </w:rPr>
      </w:pPr>
    </w:p>
    <w:p w:rsidR="00197C3B" w:rsidRPr="00D71D93" w:rsidRDefault="00137F8A">
      <w:pPr>
        <w:pStyle w:val="Corpsdetexte"/>
        <w:spacing w:before="1" w:line="259" w:lineRule="auto"/>
        <w:ind w:left="306" w:right="82"/>
      </w:pPr>
      <w:r w:rsidRPr="00D71D93">
        <w:rPr>
          <w:w w:val="105"/>
        </w:rPr>
        <w:t>Whereas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Beneficiary</w:t>
      </w:r>
      <w:r w:rsidRPr="00D71D93">
        <w:rPr>
          <w:spacing w:val="-26"/>
          <w:w w:val="105"/>
        </w:rPr>
        <w:t xml:space="preserve"> </w:t>
      </w:r>
      <w:r w:rsidRPr="00D71D93">
        <w:rPr>
          <w:w w:val="105"/>
        </w:rPr>
        <w:t>wishes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to</w:t>
      </w:r>
      <w:r w:rsidRPr="00D71D93">
        <w:rPr>
          <w:spacing w:val="-27"/>
          <w:w w:val="105"/>
        </w:rPr>
        <w:t xml:space="preserve"> </w:t>
      </w:r>
      <w:r w:rsidRPr="00D71D93">
        <w:rPr>
          <w:w w:val="105"/>
        </w:rPr>
        <w:t>obtain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from</w:t>
      </w:r>
      <w:r w:rsidRPr="00D71D93">
        <w:rPr>
          <w:spacing w:val="-23"/>
          <w:w w:val="105"/>
        </w:rPr>
        <w:t xml:space="preserve"> </w:t>
      </w:r>
      <w:r w:rsidR="00A70B14">
        <w:rPr>
          <w:w w:val="105"/>
        </w:rPr>
        <w:t>VOO S.A.</w:t>
      </w:r>
      <w:r w:rsidRPr="00D71D93">
        <w:rPr>
          <w:spacing w:val="-25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7"/>
          <w:w w:val="105"/>
        </w:rPr>
        <w:t xml:space="preserve"> </w:t>
      </w:r>
      <w:r w:rsidRPr="00D71D93">
        <w:rPr>
          <w:w w:val="105"/>
        </w:rPr>
        <w:t>Co-Mingling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Services</w:t>
      </w:r>
      <w:r w:rsidRPr="00D71D93">
        <w:rPr>
          <w:spacing w:val="-25"/>
          <w:w w:val="105"/>
        </w:rPr>
        <w:t xml:space="preserve"> </w:t>
      </w:r>
      <w:r w:rsidRPr="00D71D93">
        <w:rPr>
          <w:w w:val="105"/>
        </w:rPr>
        <w:t>in</w:t>
      </w:r>
      <w:r w:rsidRPr="00D71D93">
        <w:rPr>
          <w:spacing w:val="-26"/>
          <w:w w:val="105"/>
        </w:rPr>
        <w:t xml:space="preserve"> </w:t>
      </w:r>
      <w:r w:rsidRPr="00D71D93">
        <w:rPr>
          <w:w w:val="105"/>
        </w:rPr>
        <w:t>respect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26"/>
          <w:w w:val="105"/>
        </w:rPr>
        <w:t xml:space="preserve"> </w:t>
      </w:r>
      <w:r w:rsidRPr="00D71D93">
        <w:rPr>
          <w:w w:val="105"/>
        </w:rPr>
        <w:t>a</w:t>
      </w:r>
      <w:r w:rsidRPr="00D71D93">
        <w:rPr>
          <w:spacing w:val="-27"/>
          <w:w w:val="105"/>
        </w:rPr>
        <w:t xml:space="preserve"> </w:t>
      </w:r>
      <w:r w:rsidRPr="00D71D93">
        <w:rPr>
          <w:w w:val="105"/>
        </w:rPr>
        <w:t>Co- Mingling</w:t>
      </w:r>
      <w:r w:rsidRPr="00D71D93">
        <w:rPr>
          <w:spacing w:val="-35"/>
          <w:w w:val="105"/>
        </w:rPr>
        <w:t xml:space="preserve"> </w:t>
      </w:r>
      <w:r w:rsidRPr="00D71D93">
        <w:rPr>
          <w:w w:val="105"/>
        </w:rPr>
        <w:t>Area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located</w:t>
      </w:r>
      <w:r w:rsidRPr="00D71D93">
        <w:rPr>
          <w:spacing w:val="-32"/>
          <w:w w:val="105"/>
        </w:rPr>
        <w:t xml:space="preserve"> </w:t>
      </w:r>
      <w:r w:rsidRPr="00D71D93">
        <w:rPr>
          <w:w w:val="105"/>
        </w:rPr>
        <w:t>in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a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Co-Mingling</w:t>
      </w:r>
      <w:r w:rsidRPr="00D71D93">
        <w:rPr>
          <w:spacing w:val="-32"/>
          <w:w w:val="105"/>
        </w:rPr>
        <w:t xml:space="preserve"> </w:t>
      </w:r>
      <w:r w:rsidRPr="00D71D93">
        <w:rPr>
          <w:w w:val="105"/>
        </w:rPr>
        <w:t>Zone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as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defined</w:t>
      </w:r>
      <w:r w:rsidRPr="00D71D93">
        <w:rPr>
          <w:spacing w:val="-31"/>
          <w:w w:val="105"/>
        </w:rPr>
        <w:t xml:space="preserve"> </w:t>
      </w:r>
      <w:r w:rsidRPr="00D71D93">
        <w:rPr>
          <w:w w:val="105"/>
        </w:rPr>
        <w:t>in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present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Agreement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(the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Service)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for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the purpose</w:t>
      </w:r>
      <w:r w:rsidRPr="00D71D93">
        <w:rPr>
          <w:spacing w:val="-31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execution</w:t>
      </w:r>
      <w:r w:rsidRPr="00D71D93">
        <w:rPr>
          <w:spacing w:val="-31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31"/>
          <w:w w:val="105"/>
        </w:rPr>
        <w:t xml:space="preserve"> </w:t>
      </w:r>
      <w:r w:rsidR="00A70B14">
        <w:rPr>
          <w:w w:val="105"/>
        </w:rPr>
        <w:t>VOO S.A.</w:t>
      </w:r>
      <w:r w:rsidR="007B4FD6" w:rsidRPr="007B4FD6">
        <w:rPr>
          <w:w w:val="105"/>
        </w:rPr>
        <w:t xml:space="preserve"> Reference Offer</w:t>
      </w:r>
      <w:r w:rsidR="002D4813" w:rsidRPr="007B4FD6">
        <w:rPr>
          <w:w w:val="105"/>
        </w:rPr>
        <w:t>.</w:t>
      </w:r>
    </w:p>
    <w:p w:rsidR="00197C3B" w:rsidRPr="00D71D93" w:rsidRDefault="00197C3B">
      <w:pPr>
        <w:pStyle w:val="Corpsdetexte"/>
        <w:spacing w:before="6"/>
        <w:rPr>
          <w:sz w:val="35"/>
        </w:rPr>
      </w:pPr>
    </w:p>
    <w:p w:rsidR="00197C3B" w:rsidRPr="00D71D93" w:rsidRDefault="00137F8A">
      <w:pPr>
        <w:pStyle w:val="Corpsdetexte"/>
        <w:spacing w:line="256" w:lineRule="auto"/>
        <w:ind w:left="306"/>
      </w:pPr>
      <w:r w:rsidRPr="00D71D93">
        <w:t>Whereas Beneficiary is an undertaking authorised to practice the activities covered by these agreements under the Belgian regulatory framework;</w:t>
      </w:r>
    </w:p>
    <w:p w:rsidR="00197C3B" w:rsidRPr="00D71D93" w:rsidRDefault="00197C3B">
      <w:pPr>
        <w:pStyle w:val="Corpsdetexte"/>
        <w:spacing w:before="11"/>
        <w:rPr>
          <w:sz w:val="35"/>
        </w:rPr>
      </w:pPr>
    </w:p>
    <w:p w:rsidR="00197C3B" w:rsidRPr="00D71D93" w:rsidRDefault="00137F8A">
      <w:pPr>
        <w:pStyle w:val="Corpsdetexte"/>
        <w:ind w:left="306"/>
      </w:pPr>
      <w:r w:rsidRPr="00D71D93">
        <w:t xml:space="preserve">Whereas </w:t>
      </w:r>
      <w:bookmarkStart w:id="2" w:name="_GoBack"/>
      <w:r w:rsidR="00A70B14">
        <w:t>VOO</w:t>
      </w:r>
      <w:bookmarkEnd w:id="2"/>
      <w:r w:rsidR="00A70B14">
        <w:t xml:space="preserve"> S.A.</w:t>
      </w:r>
      <w:r w:rsidRPr="00D71D93">
        <w:t xml:space="preserve"> is an authorised public network operator;</w:t>
      </w: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37F8A">
      <w:pPr>
        <w:pStyle w:val="Corpsdetexte"/>
        <w:spacing w:before="158" w:line="256" w:lineRule="auto"/>
        <w:ind w:left="306"/>
      </w:pPr>
      <w:r w:rsidRPr="00D71D93">
        <w:t xml:space="preserve">Whereas </w:t>
      </w:r>
      <w:r w:rsidR="00A70B14">
        <w:t>VOO S.A.</w:t>
      </w:r>
      <w:r w:rsidRPr="00D71D93">
        <w:t xml:space="preserve"> has developed the Co-mingling Services and intends on offering it to Beneficiary according to the terms, price and other conditions as described in this Agreement.</w:t>
      </w:r>
    </w:p>
    <w:p w:rsidR="00197C3B" w:rsidRPr="00D71D93" w:rsidRDefault="00197C3B">
      <w:pPr>
        <w:spacing w:line="256" w:lineRule="auto"/>
        <w:sectPr w:rsidR="00197C3B" w:rsidRPr="00D71D93">
          <w:pgSz w:w="11900" w:h="16850"/>
          <w:pgMar w:top="1660" w:right="1240" w:bottom="1160" w:left="980" w:header="0" w:footer="894" w:gutter="0"/>
          <w:cols w:space="720"/>
        </w:sectPr>
      </w:pPr>
    </w:p>
    <w:p w:rsidR="00197C3B" w:rsidRPr="00D71D93" w:rsidRDefault="00197C3B">
      <w:pPr>
        <w:pStyle w:val="Corpsdetexte"/>
        <w:spacing w:before="8"/>
        <w:rPr>
          <w:sz w:val="15"/>
        </w:rPr>
      </w:pPr>
    </w:p>
    <w:p w:rsidR="00197C3B" w:rsidRPr="00D71D93" w:rsidRDefault="00137F8A">
      <w:pPr>
        <w:pStyle w:val="Corpsdetexte"/>
        <w:spacing w:before="99" w:line="259" w:lineRule="auto"/>
        <w:ind w:left="306"/>
      </w:pPr>
      <w:r w:rsidRPr="00D71D93">
        <w:t xml:space="preserve">Whereas the Parties recognise that the equipment installed in the Co-Mingling Area includes the Beneficiary’s transmission facilities, which are part of the Beneficiary’s Network, Co-Mingling Services primarily addressing the needs of Public Network Operators. </w:t>
      </w:r>
    </w:p>
    <w:p w:rsidR="00197C3B" w:rsidRPr="00D71D93" w:rsidRDefault="00137F8A">
      <w:pPr>
        <w:pStyle w:val="Titre2"/>
        <w:spacing w:before="165"/>
        <w:ind w:left="306" w:firstLine="0"/>
      </w:pPr>
      <w:r w:rsidRPr="00D71D93">
        <w:rPr>
          <w:w w:val="90"/>
        </w:rPr>
        <w:t>It is agreed as follows,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37F8A">
      <w:pPr>
        <w:pStyle w:val="Paragraphedeliste"/>
        <w:numPr>
          <w:ilvl w:val="0"/>
          <w:numId w:val="2"/>
        </w:numPr>
        <w:tabs>
          <w:tab w:val="left" w:pos="666"/>
          <w:tab w:val="left" w:pos="667"/>
        </w:tabs>
        <w:spacing w:before="181"/>
        <w:rPr>
          <w:b/>
          <w:sz w:val="20"/>
        </w:rPr>
      </w:pPr>
      <w:r w:rsidRPr="00D71D93">
        <w:rPr>
          <w:b/>
          <w:sz w:val="20"/>
        </w:rPr>
        <w:t>Purpose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37F8A">
      <w:pPr>
        <w:pStyle w:val="Corpsdetexte"/>
        <w:spacing w:before="159" w:line="259" w:lineRule="auto"/>
        <w:ind w:left="306"/>
      </w:pPr>
      <w:r w:rsidRPr="00D71D93">
        <w:rPr>
          <w:w w:val="105"/>
        </w:rPr>
        <w:t>By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signature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27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present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Agreement,</w:t>
      </w:r>
      <w:r w:rsidRPr="00D71D93">
        <w:rPr>
          <w:spacing w:val="-27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Parties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agree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that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Service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will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be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provided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in accordance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with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following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appendices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as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available</w:t>
      </w:r>
      <w:r w:rsidRPr="00D71D93">
        <w:rPr>
          <w:spacing w:val="-24"/>
          <w:w w:val="105"/>
        </w:rPr>
        <w:t xml:space="preserve"> </w:t>
      </w:r>
      <w:r w:rsidRPr="00D71D93">
        <w:rPr>
          <w:w w:val="105"/>
        </w:rPr>
        <w:t>on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6"/>
          <w:w w:val="105"/>
        </w:rPr>
        <w:t xml:space="preserve"> </w:t>
      </w:r>
      <w:r w:rsidRPr="00D71D93">
        <w:rPr>
          <w:w w:val="105"/>
        </w:rPr>
        <w:t>web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site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22"/>
          <w:w w:val="105"/>
        </w:rPr>
        <w:t xml:space="preserve"> </w:t>
      </w:r>
      <w:r w:rsidR="00A70B14">
        <w:rPr>
          <w:w w:val="105"/>
        </w:rPr>
        <w:t>VOO S.A.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at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6"/>
          <w:w w:val="105"/>
        </w:rPr>
        <w:t xml:space="preserve"> </w:t>
      </w:r>
      <w:r w:rsidRPr="00D71D93">
        <w:rPr>
          <w:w w:val="105"/>
        </w:rPr>
        <w:t>date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of signature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present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Agreement</w:t>
      </w:r>
      <w:r w:rsidRPr="00D71D93">
        <w:rPr>
          <w:spacing w:val="-32"/>
          <w:w w:val="105"/>
        </w:rPr>
        <w:t xml:space="preserve"> </w:t>
      </w:r>
      <w:r w:rsidRPr="00D71D93">
        <w:rPr>
          <w:w w:val="105"/>
        </w:rPr>
        <w:t>and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as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these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appendices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will</w:t>
      </w:r>
      <w:r w:rsidRPr="00D71D93">
        <w:rPr>
          <w:spacing w:val="-32"/>
          <w:w w:val="105"/>
        </w:rPr>
        <w:t xml:space="preserve"> </w:t>
      </w:r>
      <w:r w:rsidRPr="00D71D93">
        <w:rPr>
          <w:w w:val="105"/>
        </w:rPr>
        <w:t>be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amended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from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time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to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time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 xml:space="preserve">by </w:t>
      </w:r>
      <w:r w:rsidR="00A70B14">
        <w:rPr>
          <w:w w:val="105"/>
        </w:rPr>
        <w:t>VOO S.A.</w:t>
      </w:r>
      <w:r w:rsidRPr="00D71D93">
        <w:rPr>
          <w:spacing w:val="-24"/>
          <w:w w:val="105"/>
        </w:rPr>
        <w:t xml:space="preserve"> </w:t>
      </w:r>
      <w:r w:rsidRPr="00D71D93">
        <w:rPr>
          <w:w w:val="105"/>
        </w:rPr>
        <w:t>in</w:t>
      </w:r>
      <w:r w:rsidRPr="00D71D93">
        <w:rPr>
          <w:spacing w:val="-24"/>
          <w:w w:val="105"/>
        </w:rPr>
        <w:t xml:space="preserve"> </w:t>
      </w:r>
      <w:r w:rsidRPr="00D71D93">
        <w:rPr>
          <w:w w:val="105"/>
        </w:rPr>
        <w:t>accordance</w:t>
      </w:r>
      <w:r w:rsidRPr="00D71D93">
        <w:rPr>
          <w:spacing w:val="-21"/>
          <w:w w:val="105"/>
        </w:rPr>
        <w:t xml:space="preserve"> </w:t>
      </w:r>
      <w:r w:rsidRPr="00D71D93">
        <w:rPr>
          <w:w w:val="105"/>
        </w:rPr>
        <w:t>with</w:t>
      </w:r>
      <w:r w:rsidRPr="00D71D93">
        <w:rPr>
          <w:spacing w:val="-25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3"/>
          <w:w w:val="105"/>
        </w:rPr>
        <w:t xml:space="preserve"> </w:t>
      </w:r>
      <w:r w:rsidRPr="00D71D93">
        <w:rPr>
          <w:w w:val="105"/>
        </w:rPr>
        <w:t>regulatory</w:t>
      </w:r>
      <w:r w:rsidRPr="00D71D93">
        <w:rPr>
          <w:spacing w:val="-24"/>
          <w:w w:val="105"/>
        </w:rPr>
        <w:t xml:space="preserve"> </w:t>
      </w:r>
      <w:r w:rsidRPr="00D71D93">
        <w:rPr>
          <w:w w:val="105"/>
        </w:rPr>
        <w:t>framework:</w:t>
      </w:r>
    </w:p>
    <w:p w:rsidR="00197C3B" w:rsidRPr="00D71D93" w:rsidRDefault="00137F8A">
      <w:pPr>
        <w:pStyle w:val="Paragraphedeliste"/>
        <w:numPr>
          <w:ilvl w:val="1"/>
          <w:numId w:val="2"/>
        </w:numPr>
        <w:tabs>
          <w:tab w:val="left" w:pos="1509"/>
          <w:tab w:val="left" w:pos="1510"/>
        </w:tabs>
        <w:spacing w:before="169"/>
        <w:ind w:hanging="355"/>
        <w:jc w:val="left"/>
        <w:rPr>
          <w:sz w:val="20"/>
        </w:rPr>
      </w:pPr>
      <w:r w:rsidRPr="00D71D93">
        <w:rPr>
          <w:w w:val="105"/>
          <w:sz w:val="20"/>
        </w:rPr>
        <w:t>General</w:t>
      </w:r>
      <w:r w:rsidRPr="00D71D93">
        <w:rPr>
          <w:spacing w:val="-23"/>
          <w:w w:val="105"/>
          <w:sz w:val="20"/>
        </w:rPr>
        <w:t xml:space="preserve"> </w:t>
      </w:r>
      <w:r w:rsidRPr="00D71D93">
        <w:rPr>
          <w:w w:val="105"/>
          <w:sz w:val="20"/>
        </w:rPr>
        <w:t>Terms</w:t>
      </w:r>
      <w:r w:rsidRPr="00D71D93">
        <w:rPr>
          <w:spacing w:val="-23"/>
          <w:w w:val="105"/>
          <w:sz w:val="20"/>
        </w:rPr>
        <w:t xml:space="preserve"> </w:t>
      </w:r>
      <w:r w:rsidRPr="00D71D93">
        <w:rPr>
          <w:w w:val="105"/>
          <w:sz w:val="20"/>
        </w:rPr>
        <w:t>and</w:t>
      </w:r>
      <w:r w:rsidRPr="00D71D93">
        <w:rPr>
          <w:spacing w:val="-22"/>
          <w:w w:val="105"/>
          <w:sz w:val="20"/>
        </w:rPr>
        <w:t xml:space="preserve"> </w:t>
      </w:r>
      <w:r w:rsidRPr="00D71D93">
        <w:rPr>
          <w:w w:val="105"/>
          <w:sz w:val="20"/>
        </w:rPr>
        <w:t>Conditions</w:t>
      </w:r>
    </w:p>
    <w:p w:rsidR="00197C3B" w:rsidRPr="00D71D93" w:rsidRDefault="00137F8A">
      <w:pPr>
        <w:pStyle w:val="Paragraphedeliste"/>
        <w:numPr>
          <w:ilvl w:val="1"/>
          <w:numId w:val="2"/>
        </w:numPr>
        <w:tabs>
          <w:tab w:val="left" w:pos="1509"/>
          <w:tab w:val="left" w:pos="1510"/>
        </w:tabs>
        <w:spacing w:before="17"/>
        <w:ind w:hanging="394"/>
        <w:jc w:val="left"/>
        <w:rPr>
          <w:sz w:val="20"/>
        </w:rPr>
      </w:pPr>
      <w:r w:rsidRPr="00D71D93">
        <w:rPr>
          <w:sz w:val="20"/>
        </w:rPr>
        <w:t>Technical</w:t>
      </w:r>
      <w:r w:rsidRPr="00D71D93">
        <w:rPr>
          <w:spacing w:val="-21"/>
          <w:sz w:val="20"/>
        </w:rPr>
        <w:t xml:space="preserve"> </w:t>
      </w:r>
      <w:r w:rsidRPr="00D71D93">
        <w:rPr>
          <w:sz w:val="20"/>
        </w:rPr>
        <w:t>Specifications</w:t>
      </w:r>
    </w:p>
    <w:p w:rsidR="00197C3B" w:rsidRPr="00D71D93" w:rsidRDefault="00137F8A">
      <w:pPr>
        <w:pStyle w:val="Paragraphedeliste"/>
        <w:numPr>
          <w:ilvl w:val="1"/>
          <w:numId w:val="2"/>
        </w:numPr>
        <w:tabs>
          <w:tab w:val="left" w:pos="1509"/>
          <w:tab w:val="left" w:pos="1510"/>
        </w:tabs>
        <w:spacing w:before="18"/>
        <w:ind w:hanging="432"/>
        <w:jc w:val="left"/>
        <w:rPr>
          <w:sz w:val="20"/>
        </w:rPr>
      </w:pPr>
      <w:r w:rsidRPr="00D71D93">
        <w:rPr>
          <w:w w:val="105"/>
          <w:sz w:val="20"/>
        </w:rPr>
        <w:t>Form</w:t>
      </w:r>
      <w:r w:rsidRPr="00D71D93">
        <w:rPr>
          <w:spacing w:val="-26"/>
          <w:w w:val="105"/>
          <w:sz w:val="20"/>
        </w:rPr>
        <w:t xml:space="preserve"> </w:t>
      </w:r>
      <w:r w:rsidRPr="00D71D93">
        <w:rPr>
          <w:w w:val="105"/>
          <w:sz w:val="20"/>
        </w:rPr>
        <w:t>(template):</w:t>
      </w:r>
      <w:r w:rsidRPr="00D71D93">
        <w:rPr>
          <w:spacing w:val="35"/>
          <w:w w:val="105"/>
          <w:sz w:val="20"/>
        </w:rPr>
        <w:t xml:space="preserve"> </w:t>
      </w:r>
      <w:r w:rsidRPr="00D71D93">
        <w:rPr>
          <w:w w:val="105"/>
          <w:sz w:val="20"/>
        </w:rPr>
        <w:t>A.</w:t>
      </w:r>
      <w:r w:rsidRPr="00D71D93">
        <w:rPr>
          <w:spacing w:val="-24"/>
          <w:w w:val="105"/>
          <w:sz w:val="20"/>
        </w:rPr>
        <w:t xml:space="preserve"> </w:t>
      </w:r>
      <w:r w:rsidRPr="00D71D93">
        <w:rPr>
          <w:w w:val="105"/>
          <w:sz w:val="20"/>
        </w:rPr>
        <w:t>Co-Mingling</w:t>
      </w:r>
      <w:r w:rsidRPr="00D71D93">
        <w:rPr>
          <w:spacing w:val="-22"/>
          <w:w w:val="105"/>
          <w:sz w:val="20"/>
        </w:rPr>
        <w:t xml:space="preserve"> </w:t>
      </w:r>
      <w:r w:rsidRPr="00D71D93">
        <w:rPr>
          <w:w w:val="105"/>
          <w:sz w:val="20"/>
        </w:rPr>
        <w:t>Quotation</w:t>
      </w:r>
      <w:r w:rsidRPr="00D71D93">
        <w:rPr>
          <w:spacing w:val="-23"/>
          <w:w w:val="105"/>
          <w:sz w:val="20"/>
        </w:rPr>
        <w:t xml:space="preserve"> </w:t>
      </w:r>
      <w:r w:rsidRPr="00D71D93">
        <w:rPr>
          <w:w w:val="105"/>
          <w:sz w:val="20"/>
        </w:rPr>
        <w:t>Request</w:t>
      </w:r>
      <w:r w:rsidRPr="00D71D93">
        <w:rPr>
          <w:spacing w:val="-23"/>
          <w:w w:val="105"/>
          <w:sz w:val="20"/>
        </w:rPr>
        <w:t xml:space="preserve"> </w:t>
      </w:r>
      <w:r w:rsidRPr="00D71D93">
        <w:rPr>
          <w:w w:val="105"/>
          <w:sz w:val="20"/>
        </w:rPr>
        <w:t>Form</w:t>
      </w:r>
    </w:p>
    <w:p w:rsidR="00197C3B" w:rsidRPr="00D71D93" w:rsidRDefault="00137F8A">
      <w:pPr>
        <w:pStyle w:val="Paragraphedeliste"/>
        <w:numPr>
          <w:ilvl w:val="2"/>
          <w:numId w:val="2"/>
        </w:numPr>
        <w:tabs>
          <w:tab w:val="left" w:pos="3406"/>
        </w:tabs>
        <w:spacing w:before="188"/>
        <w:ind w:hanging="218"/>
        <w:rPr>
          <w:sz w:val="20"/>
        </w:rPr>
      </w:pPr>
      <w:r w:rsidRPr="00D71D93">
        <w:rPr>
          <w:w w:val="105"/>
          <w:sz w:val="20"/>
        </w:rPr>
        <w:t>Co-Mingling Quotation</w:t>
      </w:r>
      <w:r w:rsidRPr="00D71D93">
        <w:rPr>
          <w:spacing w:val="-45"/>
          <w:w w:val="105"/>
          <w:sz w:val="20"/>
        </w:rPr>
        <w:t xml:space="preserve"> </w:t>
      </w:r>
      <w:r w:rsidRPr="00D71D93">
        <w:rPr>
          <w:w w:val="105"/>
          <w:sz w:val="20"/>
        </w:rPr>
        <w:t>Form</w:t>
      </w:r>
    </w:p>
    <w:p w:rsidR="00197C3B" w:rsidRPr="00D71D93" w:rsidRDefault="00137F8A">
      <w:pPr>
        <w:pStyle w:val="Paragraphedeliste"/>
        <w:numPr>
          <w:ilvl w:val="2"/>
          <w:numId w:val="2"/>
        </w:numPr>
        <w:tabs>
          <w:tab w:val="left" w:pos="3401"/>
        </w:tabs>
        <w:spacing w:before="191"/>
        <w:ind w:left="3400" w:hanging="213"/>
        <w:rPr>
          <w:sz w:val="20"/>
        </w:rPr>
      </w:pPr>
      <w:r w:rsidRPr="00D71D93">
        <w:rPr>
          <w:w w:val="105"/>
          <w:sz w:val="20"/>
        </w:rPr>
        <w:t>Co-Mingling Order</w:t>
      </w:r>
      <w:r w:rsidRPr="00D71D93">
        <w:rPr>
          <w:spacing w:val="-44"/>
          <w:w w:val="105"/>
          <w:sz w:val="20"/>
        </w:rPr>
        <w:t xml:space="preserve"> </w:t>
      </w:r>
      <w:r w:rsidRPr="00D71D93">
        <w:rPr>
          <w:w w:val="105"/>
          <w:sz w:val="20"/>
        </w:rPr>
        <w:t>Form</w:t>
      </w:r>
    </w:p>
    <w:p w:rsidR="00197C3B" w:rsidRPr="00D71D93" w:rsidRDefault="00137F8A">
      <w:pPr>
        <w:pStyle w:val="Paragraphedeliste"/>
        <w:numPr>
          <w:ilvl w:val="2"/>
          <w:numId w:val="2"/>
        </w:numPr>
        <w:tabs>
          <w:tab w:val="left" w:pos="3418"/>
        </w:tabs>
        <w:spacing w:before="188"/>
        <w:ind w:left="3417" w:hanging="230"/>
        <w:rPr>
          <w:sz w:val="20"/>
        </w:rPr>
      </w:pPr>
      <w:r w:rsidRPr="00D71D93">
        <w:rPr>
          <w:w w:val="105"/>
          <w:sz w:val="20"/>
        </w:rPr>
        <w:t>Co-Mingling Acceptance</w:t>
      </w:r>
      <w:r w:rsidRPr="00D71D93">
        <w:rPr>
          <w:spacing w:val="-42"/>
          <w:w w:val="105"/>
          <w:sz w:val="20"/>
        </w:rPr>
        <w:t xml:space="preserve"> </w:t>
      </w:r>
      <w:r w:rsidRPr="00D71D93">
        <w:rPr>
          <w:w w:val="105"/>
          <w:sz w:val="20"/>
        </w:rPr>
        <w:t>Form</w:t>
      </w:r>
    </w:p>
    <w:p w:rsidR="00197C3B" w:rsidRPr="00D71D93" w:rsidRDefault="00137F8A">
      <w:pPr>
        <w:pStyle w:val="Paragraphedeliste"/>
        <w:numPr>
          <w:ilvl w:val="1"/>
          <w:numId w:val="2"/>
        </w:numPr>
        <w:tabs>
          <w:tab w:val="left" w:pos="1509"/>
          <w:tab w:val="left" w:pos="1510"/>
        </w:tabs>
        <w:spacing w:before="189"/>
        <w:ind w:hanging="459"/>
        <w:jc w:val="left"/>
        <w:rPr>
          <w:sz w:val="20"/>
        </w:rPr>
      </w:pPr>
      <w:r w:rsidRPr="00D71D93">
        <w:rPr>
          <w:w w:val="105"/>
          <w:sz w:val="20"/>
        </w:rPr>
        <w:t>Code of</w:t>
      </w:r>
      <w:r w:rsidRPr="00D71D93">
        <w:rPr>
          <w:spacing w:val="-46"/>
          <w:w w:val="105"/>
          <w:sz w:val="20"/>
        </w:rPr>
        <w:t xml:space="preserve"> </w:t>
      </w:r>
      <w:r w:rsidRPr="00D71D93">
        <w:rPr>
          <w:w w:val="105"/>
          <w:sz w:val="20"/>
        </w:rPr>
        <w:t>Conduct</w:t>
      </w:r>
    </w:p>
    <w:p w:rsidR="00197C3B" w:rsidRPr="00D71D93" w:rsidRDefault="00137F8A">
      <w:pPr>
        <w:pStyle w:val="Paragraphedeliste"/>
        <w:numPr>
          <w:ilvl w:val="1"/>
          <w:numId w:val="2"/>
        </w:numPr>
        <w:tabs>
          <w:tab w:val="left" w:pos="1509"/>
          <w:tab w:val="left" w:pos="1510"/>
        </w:tabs>
        <w:spacing w:before="18"/>
        <w:ind w:hanging="420"/>
        <w:jc w:val="left"/>
        <w:rPr>
          <w:sz w:val="20"/>
        </w:rPr>
      </w:pPr>
      <w:r w:rsidRPr="00D71D93">
        <w:rPr>
          <w:w w:val="105"/>
          <w:sz w:val="20"/>
        </w:rPr>
        <w:t>Price List</w:t>
      </w:r>
      <w:r w:rsidRPr="00D71D93">
        <w:rPr>
          <w:spacing w:val="-47"/>
          <w:w w:val="105"/>
          <w:sz w:val="20"/>
        </w:rPr>
        <w:t xml:space="preserve"> </w:t>
      </w:r>
      <w:r w:rsidRPr="00D71D93">
        <w:rPr>
          <w:w w:val="105"/>
          <w:sz w:val="20"/>
        </w:rPr>
        <w:t>Co-Mingling</w:t>
      </w:r>
    </w:p>
    <w:p w:rsidR="00197C3B" w:rsidRPr="00D71D93" w:rsidRDefault="00137F8A">
      <w:pPr>
        <w:pStyle w:val="Paragraphedeliste"/>
        <w:numPr>
          <w:ilvl w:val="1"/>
          <w:numId w:val="2"/>
        </w:numPr>
        <w:tabs>
          <w:tab w:val="left" w:pos="1509"/>
          <w:tab w:val="left" w:pos="1510"/>
        </w:tabs>
        <w:spacing w:before="20"/>
        <w:ind w:hanging="459"/>
        <w:jc w:val="left"/>
        <w:rPr>
          <w:sz w:val="20"/>
        </w:rPr>
      </w:pPr>
      <w:r w:rsidRPr="00D71D93">
        <w:rPr>
          <w:w w:val="110"/>
          <w:sz w:val="20"/>
        </w:rPr>
        <w:t>SLA</w:t>
      </w:r>
      <w:r w:rsidRPr="00D71D93">
        <w:rPr>
          <w:spacing w:val="-27"/>
          <w:w w:val="110"/>
          <w:sz w:val="20"/>
        </w:rPr>
        <w:t xml:space="preserve"> </w:t>
      </w:r>
      <w:r w:rsidRPr="00D71D93">
        <w:rPr>
          <w:w w:val="110"/>
          <w:sz w:val="20"/>
        </w:rPr>
        <w:t>Co-Mingling</w:t>
      </w: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spacing w:before="2"/>
        <w:rPr>
          <w:sz w:val="27"/>
        </w:rPr>
      </w:pPr>
    </w:p>
    <w:p w:rsidR="00197C3B" w:rsidRPr="00D71D93" w:rsidRDefault="00137F8A">
      <w:pPr>
        <w:pStyle w:val="Titre2"/>
        <w:numPr>
          <w:ilvl w:val="0"/>
          <w:numId w:val="2"/>
        </w:numPr>
        <w:tabs>
          <w:tab w:val="left" w:pos="666"/>
          <w:tab w:val="left" w:pos="667"/>
        </w:tabs>
      </w:pPr>
      <w:r w:rsidRPr="00D71D93">
        <w:t>The</w:t>
      </w:r>
      <w:r w:rsidRPr="00D71D93">
        <w:rPr>
          <w:spacing w:val="-14"/>
        </w:rPr>
        <w:t xml:space="preserve"> </w:t>
      </w:r>
      <w:r w:rsidRPr="00D71D93">
        <w:t>Service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37F8A">
      <w:pPr>
        <w:pStyle w:val="Corpsdetexte"/>
        <w:spacing w:before="158" w:line="259" w:lineRule="auto"/>
        <w:ind w:left="306"/>
      </w:pPr>
      <w:r w:rsidRPr="00D71D93">
        <w:t xml:space="preserve">This Agreement specifies the individual Colocation Service to be made available by </w:t>
      </w:r>
      <w:r w:rsidR="00A70B14">
        <w:t>VOO S.A.</w:t>
      </w:r>
      <w:r w:rsidRPr="00D71D93">
        <w:t xml:space="preserve"> in the relevant </w:t>
      </w:r>
      <w:r w:rsidR="00A70B14">
        <w:t>VOO S.A.</w:t>
      </w:r>
      <w:r w:rsidRPr="00D71D93">
        <w:t xml:space="preserve"> Technical Building and the relevant Colocation Room in accordance with Annex I (Co- Mingling Quotation Form) and Annex II (Co-Mingling Order Form).</w:t>
      </w:r>
    </w:p>
    <w:p w:rsidR="00197C3B" w:rsidRPr="00D71D93" w:rsidRDefault="00197C3B">
      <w:pPr>
        <w:pStyle w:val="Corpsdetexte"/>
        <w:spacing w:before="7"/>
        <w:rPr>
          <w:sz w:val="35"/>
        </w:rPr>
      </w:pPr>
    </w:p>
    <w:p w:rsidR="00197C3B" w:rsidRPr="00D71D93" w:rsidRDefault="00197C3B">
      <w:pPr>
        <w:pStyle w:val="Corpsdetexte"/>
        <w:spacing w:before="8"/>
        <w:rPr>
          <w:sz w:val="15"/>
        </w:rPr>
      </w:pPr>
    </w:p>
    <w:p w:rsidR="00197C3B" w:rsidRPr="00D71D93" w:rsidRDefault="00137F8A">
      <w:pPr>
        <w:pStyle w:val="Titre2"/>
        <w:numPr>
          <w:ilvl w:val="0"/>
          <w:numId w:val="2"/>
        </w:numPr>
        <w:tabs>
          <w:tab w:val="left" w:pos="666"/>
          <w:tab w:val="left" w:pos="667"/>
        </w:tabs>
        <w:spacing w:before="99"/>
      </w:pPr>
      <w:r w:rsidRPr="00D71D93">
        <w:t>Content and</w:t>
      </w:r>
      <w:r w:rsidRPr="00D71D93">
        <w:rPr>
          <w:spacing w:val="-34"/>
        </w:rPr>
        <w:t xml:space="preserve"> </w:t>
      </w:r>
      <w:r w:rsidRPr="00D71D93">
        <w:t>Annexes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37F8A">
      <w:pPr>
        <w:pStyle w:val="Corpsdetexte"/>
        <w:spacing w:before="158"/>
        <w:ind w:left="306"/>
      </w:pPr>
      <w:r w:rsidRPr="00D71D93">
        <w:rPr>
          <w:w w:val="105"/>
        </w:rPr>
        <w:t>This Agreement includes the two following Annexes dully completed:</w:t>
      </w:r>
    </w:p>
    <w:p w:rsidR="00197C3B" w:rsidRPr="00D71D93" w:rsidRDefault="00137F8A">
      <w:pPr>
        <w:pStyle w:val="Corpsdetexte"/>
        <w:spacing w:before="191" w:line="256" w:lineRule="auto"/>
        <w:ind w:left="306" w:right="4459"/>
      </w:pPr>
      <w:r w:rsidRPr="00D71D93">
        <w:t xml:space="preserve">Annex </w:t>
      </w:r>
      <w:r w:rsidRPr="00D71D93">
        <w:rPr>
          <w:w w:val="95"/>
        </w:rPr>
        <w:t xml:space="preserve">I: </w:t>
      </w:r>
      <w:r w:rsidRPr="00D71D93">
        <w:t xml:space="preserve">Co-Mingling Quotation Form (if relevant) Annex </w:t>
      </w:r>
      <w:r w:rsidRPr="00D71D93">
        <w:rPr>
          <w:w w:val="95"/>
        </w:rPr>
        <w:t xml:space="preserve">II: </w:t>
      </w:r>
      <w:r w:rsidRPr="00D71D93">
        <w:t>Co-Mingling Order Form</w:t>
      </w:r>
    </w:p>
    <w:p w:rsidR="00197C3B" w:rsidRPr="00D71D93" w:rsidRDefault="00197C3B">
      <w:pPr>
        <w:pStyle w:val="Corpsdetexte"/>
        <w:spacing w:before="8"/>
        <w:rPr>
          <w:sz w:val="35"/>
        </w:rPr>
      </w:pPr>
    </w:p>
    <w:p w:rsidR="00197C3B" w:rsidRPr="00D71D93" w:rsidRDefault="00137F8A">
      <w:pPr>
        <w:pStyle w:val="Titre2"/>
        <w:numPr>
          <w:ilvl w:val="0"/>
          <w:numId w:val="2"/>
        </w:numPr>
        <w:tabs>
          <w:tab w:val="left" w:pos="667"/>
        </w:tabs>
      </w:pPr>
      <w:r w:rsidRPr="00D71D93">
        <w:rPr>
          <w:w w:val="95"/>
        </w:rPr>
        <w:t>Notices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37F8A">
      <w:pPr>
        <w:pStyle w:val="Corpsdetexte"/>
        <w:spacing w:before="161" w:line="686" w:lineRule="auto"/>
        <w:ind w:left="306" w:right="471"/>
      </w:pPr>
      <w:r w:rsidRPr="00D71D93">
        <w:t xml:space="preserve">Any written notification that must be addressed by virtue of the present Agreement must be sent to: </w:t>
      </w:r>
      <w:r w:rsidRPr="00D71D93">
        <w:rPr>
          <w:w w:val="105"/>
        </w:rPr>
        <w:t>For</w:t>
      </w:r>
      <w:r w:rsidRPr="00D71D93">
        <w:t xml:space="preserve"> </w:t>
      </w:r>
      <w:r w:rsidR="00A70B14">
        <w:rPr>
          <w:w w:val="117"/>
        </w:rPr>
        <w:t>VOO S.A.</w:t>
      </w:r>
      <w:r w:rsidRPr="00D71D93">
        <w:rPr>
          <w:w w:val="57"/>
        </w:rPr>
        <w:t>:</w:t>
      </w:r>
      <w:r w:rsidRPr="00D71D93">
        <w:t xml:space="preserve"> </w:t>
      </w:r>
      <w:r w:rsidRPr="00D71D93">
        <w:rPr>
          <w:w w:val="58"/>
        </w:rPr>
        <w:t>…</w:t>
      </w: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37F8A">
      <w:pPr>
        <w:pStyle w:val="Corpsdetexte"/>
        <w:spacing w:before="160"/>
        <w:ind w:left="306"/>
      </w:pPr>
      <w:r w:rsidRPr="00D71D93">
        <w:t>For Beneficiary: …</w:t>
      </w: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spacing w:before="7"/>
        <w:rPr>
          <w:sz w:val="26"/>
        </w:rPr>
      </w:pPr>
    </w:p>
    <w:p w:rsidR="00197C3B" w:rsidRPr="00D71D93" w:rsidRDefault="00137F8A">
      <w:pPr>
        <w:pStyle w:val="Titre2"/>
        <w:numPr>
          <w:ilvl w:val="0"/>
          <w:numId w:val="2"/>
        </w:numPr>
        <w:tabs>
          <w:tab w:val="left" w:pos="667"/>
        </w:tabs>
      </w:pPr>
      <w:r w:rsidRPr="00D71D93">
        <w:t>Duration</w:t>
      </w:r>
      <w:r w:rsidRPr="00D71D93">
        <w:rPr>
          <w:spacing w:val="-18"/>
        </w:rPr>
        <w:t xml:space="preserve"> </w:t>
      </w:r>
      <w:r w:rsidRPr="00D71D93">
        <w:t>of</w:t>
      </w:r>
      <w:r w:rsidRPr="00D71D93">
        <w:rPr>
          <w:spacing w:val="-16"/>
        </w:rPr>
        <w:t xml:space="preserve"> </w:t>
      </w:r>
      <w:r w:rsidRPr="00D71D93">
        <w:t>the</w:t>
      </w:r>
      <w:r w:rsidRPr="00D71D93">
        <w:rPr>
          <w:spacing w:val="-14"/>
        </w:rPr>
        <w:t xml:space="preserve"> </w:t>
      </w:r>
      <w:r w:rsidRPr="00D71D93">
        <w:t>Agreement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137F8A">
      <w:pPr>
        <w:pStyle w:val="Corpsdetexte"/>
        <w:spacing w:before="158" w:line="259" w:lineRule="auto"/>
        <w:ind w:left="306" w:right="125"/>
        <w:jc w:val="both"/>
      </w:pPr>
      <w:r w:rsidRPr="00D71D93">
        <w:rPr>
          <w:w w:val="105"/>
        </w:rPr>
        <w:t>Both</w:t>
      </w:r>
      <w:r w:rsidRPr="00D71D93">
        <w:rPr>
          <w:spacing w:val="-31"/>
          <w:w w:val="105"/>
        </w:rPr>
        <w:t xml:space="preserve"> </w:t>
      </w:r>
      <w:r w:rsidRPr="00D71D93">
        <w:rPr>
          <w:w w:val="105"/>
        </w:rPr>
        <w:t>Parties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will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execute</w:t>
      </w:r>
      <w:r w:rsidRPr="00D71D93">
        <w:rPr>
          <w:spacing w:val="-27"/>
          <w:w w:val="105"/>
        </w:rPr>
        <w:t xml:space="preserve"> </w:t>
      </w:r>
      <w:r w:rsidRPr="00D71D93">
        <w:rPr>
          <w:w w:val="105"/>
        </w:rPr>
        <w:t>this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Agreement</w:t>
      </w:r>
      <w:r w:rsidRPr="00D71D93">
        <w:rPr>
          <w:spacing w:val="-31"/>
          <w:w w:val="105"/>
        </w:rPr>
        <w:t xml:space="preserve"> </w:t>
      </w:r>
      <w:r w:rsidRPr="00D71D93">
        <w:rPr>
          <w:w w:val="105"/>
        </w:rPr>
        <w:t>as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27"/>
          <w:w w:val="105"/>
        </w:rPr>
        <w:t xml:space="preserve"> </w:t>
      </w:r>
      <w:r w:rsidRPr="00D71D93">
        <w:rPr>
          <w:w w:val="105"/>
        </w:rPr>
        <w:t>date</w:t>
      </w:r>
      <w:r w:rsidRPr="00D71D93">
        <w:rPr>
          <w:spacing w:val="-28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signature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for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an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initial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term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of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1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year.</w:t>
      </w:r>
      <w:r w:rsidRPr="00D71D93">
        <w:rPr>
          <w:spacing w:val="-30"/>
          <w:w w:val="105"/>
        </w:rPr>
        <w:t xml:space="preserve"> </w:t>
      </w:r>
      <w:r w:rsidRPr="00D71D93">
        <w:rPr>
          <w:w w:val="105"/>
        </w:rPr>
        <w:t>After</w:t>
      </w:r>
      <w:r w:rsidRPr="00D71D93">
        <w:rPr>
          <w:spacing w:val="-29"/>
          <w:w w:val="105"/>
        </w:rPr>
        <w:t xml:space="preserve"> </w:t>
      </w:r>
      <w:r w:rsidRPr="00D71D93">
        <w:rPr>
          <w:w w:val="105"/>
        </w:rPr>
        <w:t>this period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Service</w:t>
      </w:r>
      <w:r w:rsidRPr="00D71D93">
        <w:rPr>
          <w:spacing w:val="-31"/>
          <w:w w:val="105"/>
        </w:rPr>
        <w:t xml:space="preserve"> </w:t>
      </w:r>
      <w:r w:rsidRPr="00D71D93">
        <w:rPr>
          <w:w w:val="105"/>
        </w:rPr>
        <w:t>will</w:t>
      </w:r>
      <w:r w:rsidRPr="00D71D93">
        <w:rPr>
          <w:spacing w:val="-35"/>
          <w:w w:val="105"/>
        </w:rPr>
        <w:t xml:space="preserve"> </w:t>
      </w:r>
      <w:r w:rsidRPr="00D71D93">
        <w:rPr>
          <w:w w:val="105"/>
        </w:rPr>
        <w:t>be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automatically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extended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for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an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undefined</w:t>
      </w:r>
      <w:r w:rsidRPr="00D71D93">
        <w:rPr>
          <w:spacing w:val="-33"/>
          <w:w w:val="105"/>
        </w:rPr>
        <w:t xml:space="preserve"> </w:t>
      </w:r>
      <w:r w:rsidRPr="00D71D93">
        <w:rPr>
          <w:w w:val="105"/>
        </w:rPr>
        <w:t>period</w:t>
      </w:r>
      <w:r w:rsidRPr="00D71D93">
        <w:rPr>
          <w:spacing w:val="-32"/>
          <w:w w:val="105"/>
        </w:rPr>
        <w:t xml:space="preserve"> </w:t>
      </w:r>
      <w:r w:rsidRPr="00D71D93">
        <w:rPr>
          <w:w w:val="105"/>
        </w:rPr>
        <w:t>in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accordance</w:t>
      </w:r>
      <w:r w:rsidRPr="00D71D93">
        <w:rPr>
          <w:spacing w:val="-34"/>
          <w:w w:val="105"/>
        </w:rPr>
        <w:t xml:space="preserve"> </w:t>
      </w:r>
      <w:r w:rsidRPr="00D71D93">
        <w:rPr>
          <w:w w:val="105"/>
        </w:rPr>
        <w:t>with</w:t>
      </w:r>
      <w:r w:rsidRPr="00D71D93">
        <w:rPr>
          <w:spacing w:val="-32"/>
          <w:w w:val="105"/>
        </w:rPr>
        <w:t xml:space="preserve"> </w:t>
      </w:r>
      <w:r w:rsidRPr="00D71D93">
        <w:rPr>
          <w:w w:val="105"/>
        </w:rPr>
        <w:t>the</w:t>
      </w:r>
      <w:r w:rsidRPr="00D71D93">
        <w:rPr>
          <w:spacing w:val="-32"/>
          <w:w w:val="105"/>
        </w:rPr>
        <w:t xml:space="preserve"> </w:t>
      </w:r>
      <w:r w:rsidRPr="00D71D93">
        <w:rPr>
          <w:w w:val="105"/>
        </w:rPr>
        <w:t>General Terms and</w:t>
      </w:r>
      <w:r w:rsidRPr="00D71D93">
        <w:rPr>
          <w:spacing w:val="-47"/>
          <w:w w:val="105"/>
        </w:rPr>
        <w:t xml:space="preserve"> </w:t>
      </w:r>
      <w:r w:rsidRPr="00D71D93">
        <w:rPr>
          <w:w w:val="105"/>
        </w:rPr>
        <w:t>Conditions.</w:t>
      </w:r>
    </w:p>
    <w:p w:rsidR="00197C3B" w:rsidRPr="00D71D93" w:rsidRDefault="00197C3B">
      <w:pPr>
        <w:pStyle w:val="Corpsdetexte"/>
        <w:rPr>
          <w:sz w:val="24"/>
        </w:rPr>
      </w:pPr>
    </w:p>
    <w:p w:rsidR="00197C3B" w:rsidRPr="00D71D93" w:rsidRDefault="00197C3B">
      <w:pPr>
        <w:pStyle w:val="Corpsdetexte"/>
        <w:spacing w:before="6"/>
        <w:rPr>
          <w:sz w:val="25"/>
        </w:rPr>
      </w:pPr>
    </w:p>
    <w:p w:rsidR="00197C3B" w:rsidRPr="00D71D93" w:rsidRDefault="00137F8A">
      <w:pPr>
        <w:pStyle w:val="Titre2"/>
        <w:numPr>
          <w:ilvl w:val="0"/>
          <w:numId w:val="2"/>
        </w:numPr>
        <w:tabs>
          <w:tab w:val="left" w:pos="667"/>
        </w:tabs>
      </w:pPr>
      <w:r w:rsidRPr="00D71D93">
        <w:t>Miscellaneous</w:t>
      </w:r>
    </w:p>
    <w:p w:rsidR="00197C3B" w:rsidRPr="00D71D93" w:rsidRDefault="00197C3B">
      <w:pPr>
        <w:pStyle w:val="Corpsdetexte"/>
        <w:rPr>
          <w:b/>
          <w:sz w:val="24"/>
        </w:rPr>
      </w:pPr>
    </w:p>
    <w:p w:rsidR="00197C3B" w:rsidRPr="00D71D93" w:rsidRDefault="00D71D93">
      <w:pPr>
        <w:pStyle w:val="Corpsdetexte"/>
        <w:spacing w:before="160" w:line="259" w:lineRule="auto"/>
        <w:ind w:left="306" w:right="82"/>
      </w:pPr>
      <w:r w:rsidRPr="00845BF1">
        <w:t>The provisions of the ‘</w:t>
      </w:r>
      <w:r w:rsidR="00A70B14">
        <w:t>VOO S.A.</w:t>
      </w:r>
      <w:r w:rsidR="00845BF1" w:rsidRPr="00845BF1">
        <w:t xml:space="preserve"> Reference Offer’</w:t>
      </w:r>
      <w:r w:rsidRPr="00845BF1">
        <w:t xml:space="preserve"> Agreement concluded between the Parties on [contract-date] shall apply to this Co-Mingling Agreement, unless and in so far as the parties have explicitly agreed otherwise, in writing, in the present Co-Mingling Agreement. </w:t>
      </w:r>
      <w:r w:rsidR="00137F8A" w:rsidRPr="00845BF1">
        <w:t>For</w:t>
      </w:r>
      <w:r w:rsidR="00137F8A" w:rsidRPr="00845BF1">
        <w:rPr>
          <w:spacing w:val="-9"/>
        </w:rPr>
        <w:t xml:space="preserve"> </w:t>
      </w:r>
      <w:r w:rsidR="00137F8A" w:rsidRPr="00845BF1">
        <w:t>the</w:t>
      </w:r>
      <w:r w:rsidR="00137F8A" w:rsidRPr="00845BF1">
        <w:rPr>
          <w:spacing w:val="-10"/>
        </w:rPr>
        <w:t xml:space="preserve"> </w:t>
      </w:r>
      <w:r w:rsidR="00137F8A" w:rsidRPr="00845BF1">
        <w:t>sake</w:t>
      </w:r>
      <w:r w:rsidR="00137F8A" w:rsidRPr="00845BF1">
        <w:rPr>
          <w:spacing w:val="-11"/>
        </w:rPr>
        <w:t xml:space="preserve"> </w:t>
      </w:r>
      <w:r w:rsidR="00137F8A" w:rsidRPr="00845BF1">
        <w:t>of</w:t>
      </w:r>
      <w:r w:rsidR="00137F8A" w:rsidRPr="00845BF1">
        <w:rPr>
          <w:spacing w:val="-9"/>
        </w:rPr>
        <w:t xml:space="preserve"> </w:t>
      </w:r>
      <w:r w:rsidR="00137F8A" w:rsidRPr="00845BF1">
        <w:t>clarity, it is confirmed that, without being exhaustive, the following provisions of the ‘Agreement’ remain applicable to the present Agreement: the provisions relating to Force Majeure, Confidentiality, Amendment and Revisions, Suspension, Termination for default, Dispute Resolu</w:t>
      </w:r>
      <w:r w:rsidR="00845BF1" w:rsidRPr="00845BF1">
        <w:t xml:space="preserve">tion, the </w:t>
      </w:r>
      <w:proofErr w:type="gramStart"/>
      <w:r w:rsidR="00845BF1" w:rsidRPr="00845BF1">
        <w:t>Miscellaneous</w:t>
      </w:r>
      <w:proofErr w:type="gramEnd"/>
      <w:r w:rsidR="00845BF1" w:rsidRPr="00845BF1">
        <w:t xml:space="preserve"> section</w:t>
      </w:r>
      <w:r w:rsidR="00137F8A" w:rsidRPr="00845BF1">
        <w:t>.</w:t>
      </w:r>
    </w:p>
    <w:p w:rsidR="00197C3B" w:rsidRPr="00D71D93" w:rsidRDefault="00197C3B">
      <w:pPr>
        <w:pStyle w:val="Corpsdetexte"/>
        <w:spacing w:before="2"/>
        <w:rPr>
          <w:sz w:val="35"/>
        </w:rPr>
      </w:pPr>
    </w:p>
    <w:p w:rsidR="00197C3B" w:rsidRPr="00D71D93" w:rsidRDefault="00137F8A">
      <w:pPr>
        <w:pStyle w:val="Corpsdetexte"/>
        <w:spacing w:line="259" w:lineRule="auto"/>
        <w:ind w:left="306" w:right="522"/>
        <w:jc w:val="both"/>
      </w:pPr>
      <w:r w:rsidRPr="00D71D93">
        <w:rPr>
          <w:b/>
        </w:rPr>
        <w:t>In</w:t>
      </w:r>
      <w:r w:rsidRPr="00D71D93">
        <w:rPr>
          <w:b/>
          <w:spacing w:val="-20"/>
        </w:rPr>
        <w:t xml:space="preserve"> </w:t>
      </w:r>
      <w:r w:rsidRPr="00D71D93">
        <w:rPr>
          <w:b/>
        </w:rPr>
        <w:t>witness</w:t>
      </w:r>
      <w:r w:rsidRPr="00D71D93">
        <w:rPr>
          <w:b/>
          <w:spacing w:val="-19"/>
        </w:rPr>
        <w:t xml:space="preserve"> </w:t>
      </w:r>
      <w:r w:rsidRPr="00D71D93">
        <w:rPr>
          <w:b/>
        </w:rPr>
        <w:t>whereof</w:t>
      </w:r>
      <w:r w:rsidRPr="00D71D93">
        <w:t>,</w:t>
      </w:r>
      <w:r w:rsidRPr="00D71D93">
        <w:rPr>
          <w:spacing w:val="-24"/>
        </w:rPr>
        <w:t xml:space="preserve"> </w:t>
      </w:r>
      <w:r w:rsidRPr="00D71D93">
        <w:t>Beneficiary</w:t>
      </w:r>
      <w:r w:rsidRPr="00D71D93">
        <w:rPr>
          <w:spacing w:val="-25"/>
        </w:rPr>
        <w:t xml:space="preserve"> </w:t>
      </w:r>
      <w:r w:rsidRPr="00D71D93">
        <w:t>and</w:t>
      </w:r>
      <w:r w:rsidRPr="00D71D93">
        <w:rPr>
          <w:spacing w:val="-24"/>
        </w:rPr>
        <w:t xml:space="preserve"> </w:t>
      </w:r>
      <w:r w:rsidR="00A70B14">
        <w:t>VOO S.A.</w:t>
      </w:r>
      <w:r w:rsidRPr="00D71D93">
        <w:rPr>
          <w:spacing w:val="-22"/>
        </w:rPr>
        <w:t xml:space="preserve"> </w:t>
      </w:r>
      <w:r w:rsidRPr="00D71D93">
        <w:t>have</w:t>
      </w:r>
      <w:r w:rsidRPr="00D71D93">
        <w:rPr>
          <w:spacing w:val="-23"/>
        </w:rPr>
        <w:t xml:space="preserve"> </w:t>
      </w:r>
      <w:r w:rsidRPr="00D71D93">
        <w:t>caused</w:t>
      </w:r>
      <w:r w:rsidRPr="00D71D93">
        <w:rPr>
          <w:spacing w:val="-25"/>
        </w:rPr>
        <w:t xml:space="preserve"> </w:t>
      </w:r>
      <w:r w:rsidRPr="00D71D93">
        <w:t>the</w:t>
      </w:r>
      <w:r w:rsidRPr="00D71D93">
        <w:rPr>
          <w:spacing w:val="-25"/>
        </w:rPr>
        <w:t xml:space="preserve"> </w:t>
      </w:r>
      <w:r w:rsidRPr="00D71D93">
        <w:t>Agreement</w:t>
      </w:r>
      <w:r w:rsidRPr="00D71D93">
        <w:rPr>
          <w:spacing w:val="-24"/>
        </w:rPr>
        <w:t xml:space="preserve"> </w:t>
      </w:r>
      <w:r w:rsidRPr="00D71D93">
        <w:t>to</w:t>
      </w:r>
      <w:r w:rsidRPr="00D71D93">
        <w:rPr>
          <w:spacing w:val="-24"/>
        </w:rPr>
        <w:t xml:space="preserve"> </w:t>
      </w:r>
      <w:r w:rsidRPr="00D71D93">
        <w:t>be</w:t>
      </w:r>
      <w:r w:rsidRPr="00D71D93">
        <w:rPr>
          <w:spacing w:val="-25"/>
        </w:rPr>
        <w:t xml:space="preserve"> </w:t>
      </w:r>
      <w:r w:rsidRPr="00D71D93">
        <w:t>executed</w:t>
      </w:r>
      <w:r w:rsidRPr="00D71D93">
        <w:rPr>
          <w:spacing w:val="-25"/>
        </w:rPr>
        <w:t xml:space="preserve"> </w:t>
      </w:r>
      <w:r w:rsidRPr="00D71D93">
        <w:t>in</w:t>
      </w:r>
      <w:r w:rsidRPr="00D71D93">
        <w:rPr>
          <w:spacing w:val="-24"/>
        </w:rPr>
        <w:t xml:space="preserve"> </w:t>
      </w:r>
      <w:r w:rsidRPr="00D71D93">
        <w:t>two</w:t>
      </w:r>
      <w:r w:rsidRPr="00D71D93">
        <w:rPr>
          <w:spacing w:val="-22"/>
        </w:rPr>
        <w:t xml:space="preserve"> </w:t>
      </w:r>
      <w:r w:rsidRPr="00D71D93">
        <w:t>(2) original</w:t>
      </w:r>
      <w:r w:rsidRPr="00D71D93">
        <w:rPr>
          <w:spacing w:val="-10"/>
        </w:rPr>
        <w:t xml:space="preserve"> </w:t>
      </w:r>
      <w:r w:rsidRPr="00D71D93">
        <w:t>copies,</w:t>
      </w:r>
      <w:r w:rsidRPr="00D71D93">
        <w:rPr>
          <w:spacing w:val="-10"/>
        </w:rPr>
        <w:t xml:space="preserve"> </w:t>
      </w:r>
      <w:r w:rsidRPr="00D71D93">
        <w:t>each</w:t>
      </w:r>
      <w:r w:rsidRPr="00D71D93">
        <w:rPr>
          <w:spacing w:val="-9"/>
        </w:rPr>
        <w:t xml:space="preserve"> </w:t>
      </w:r>
      <w:r w:rsidRPr="00D71D93">
        <w:t>Party</w:t>
      </w:r>
      <w:r w:rsidRPr="00D71D93">
        <w:rPr>
          <w:spacing w:val="-10"/>
        </w:rPr>
        <w:t xml:space="preserve"> </w:t>
      </w:r>
      <w:r w:rsidRPr="00D71D93">
        <w:t>acknowledging</w:t>
      </w:r>
      <w:r w:rsidRPr="00D71D93">
        <w:rPr>
          <w:spacing w:val="-11"/>
        </w:rPr>
        <w:t xml:space="preserve"> </w:t>
      </w:r>
      <w:r w:rsidRPr="00D71D93">
        <w:t>having</w:t>
      </w:r>
      <w:r w:rsidRPr="00D71D93">
        <w:rPr>
          <w:spacing w:val="-9"/>
        </w:rPr>
        <w:t xml:space="preserve"> </w:t>
      </w:r>
      <w:r w:rsidRPr="00D71D93">
        <w:t>received</w:t>
      </w:r>
      <w:r w:rsidRPr="00D71D93">
        <w:rPr>
          <w:spacing w:val="-12"/>
        </w:rPr>
        <w:t xml:space="preserve"> </w:t>
      </w:r>
      <w:r w:rsidRPr="00D71D93">
        <w:t>its</w:t>
      </w:r>
      <w:r w:rsidRPr="00D71D93">
        <w:rPr>
          <w:spacing w:val="-12"/>
        </w:rPr>
        <w:t xml:space="preserve"> </w:t>
      </w:r>
      <w:r w:rsidRPr="00D71D93">
        <w:t>original</w:t>
      </w:r>
      <w:r w:rsidRPr="00D71D93">
        <w:rPr>
          <w:spacing w:val="-9"/>
        </w:rPr>
        <w:t xml:space="preserve"> </w:t>
      </w:r>
      <w:r w:rsidRPr="00D71D93">
        <w:t>copy,</w:t>
      </w:r>
      <w:r w:rsidRPr="00D71D93">
        <w:rPr>
          <w:spacing w:val="-10"/>
        </w:rPr>
        <w:t xml:space="preserve"> </w:t>
      </w:r>
      <w:r w:rsidRPr="00D71D93">
        <w:t>by</w:t>
      </w:r>
      <w:r w:rsidRPr="00D71D93">
        <w:rPr>
          <w:spacing w:val="-12"/>
        </w:rPr>
        <w:t xml:space="preserve"> </w:t>
      </w:r>
      <w:r w:rsidRPr="00D71D93">
        <w:t>the</w:t>
      </w:r>
      <w:r w:rsidRPr="00D71D93">
        <w:rPr>
          <w:spacing w:val="-10"/>
        </w:rPr>
        <w:t xml:space="preserve"> </w:t>
      </w:r>
      <w:r w:rsidRPr="00D71D93">
        <w:t>hands</w:t>
      </w:r>
      <w:r w:rsidRPr="00D71D93">
        <w:rPr>
          <w:spacing w:val="-12"/>
        </w:rPr>
        <w:t xml:space="preserve"> </w:t>
      </w:r>
      <w:r w:rsidRPr="00D71D93">
        <w:t>of</w:t>
      </w:r>
      <w:r w:rsidRPr="00D71D93">
        <w:rPr>
          <w:spacing w:val="-9"/>
        </w:rPr>
        <w:t xml:space="preserve"> </w:t>
      </w:r>
      <w:r w:rsidRPr="00D71D93">
        <w:t>their</w:t>
      </w:r>
      <w:r w:rsidRPr="00D71D93">
        <w:rPr>
          <w:spacing w:val="-10"/>
        </w:rPr>
        <w:t xml:space="preserve"> </w:t>
      </w:r>
      <w:r w:rsidRPr="00D71D93">
        <w:t>duly authorised</w:t>
      </w:r>
      <w:r w:rsidRPr="00D71D93">
        <w:rPr>
          <w:spacing w:val="-18"/>
        </w:rPr>
        <w:t xml:space="preserve"> </w:t>
      </w:r>
      <w:r w:rsidRPr="00D71D93">
        <w:t>officers,</w:t>
      </w:r>
      <w:r w:rsidRPr="00D71D93">
        <w:rPr>
          <w:spacing w:val="-16"/>
        </w:rPr>
        <w:t xml:space="preserve"> </w:t>
      </w:r>
      <w:r w:rsidRPr="00D71D93">
        <w:t>on</w:t>
      </w:r>
      <w:r w:rsidRPr="00D71D93">
        <w:rPr>
          <w:spacing w:val="-15"/>
        </w:rPr>
        <w:t xml:space="preserve"> </w:t>
      </w:r>
      <w:r w:rsidRPr="00D71D93">
        <w:t>the</w:t>
      </w:r>
      <w:r w:rsidRPr="00D71D93">
        <w:rPr>
          <w:spacing w:val="-12"/>
        </w:rPr>
        <w:t xml:space="preserve"> </w:t>
      </w:r>
      <w:r w:rsidRPr="00D71D93">
        <w:t>date</w:t>
      </w:r>
      <w:r w:rsidRPr="00D71D93">
        <w:rPr>
          <w:spacing w:val="-16"/>
        </w:rPr>
        <w:t xml:space="preserve"> </w:t>
      </w:r>
      <w:r w:rsidRPr="00D71D93">
        <w:t>and</w:t>
      </w:r>
      <w:r w:rsidRPr="00D71D93">
        <w:rPr>
          <w:spacing w:val="-15"/>
        </w:rPr>
        <w:t xml:space="preserve"> </w:t>
      </w:r>
      <w:r w:rsidRPr="00D71D93">
        <w:t>year</w:t>
      </w:r>
      <w:r w:rsidRPr="00D71D93">
        <w:rPr>
          <w:spacing w:val="-16"/>
        </w:rPr>
        <w:t xml:space="preserve"> </w:t>
      </w:r>
      <w:r w:rsidRPr="00D71D93">
        <w:t>written</w:t>
      </w:r>
      <w:r w:rsidRPr="00D71D93">
        <w:rPr>
          <w:spacing w:val="-15"/>
        </w:rPr>
        <w:t xml:space="preserve"> </w:t>
      </w:r>
      <w:r w:rsidRPr="00D71D93">
        <w:t>below</w:t>
      </w:r>
      <w:r w:rsidRPr="00D71D93">
        <w:rPr>
          <w:spacing w:val="-16"/>
        </w:rPr>
        <w:t xml:space="preserve"> </w:t>
      </w:r>
      <w:r w:rsidRPr="00D71D93">
        <w:t>and</w:t>
      </w:r>
      <w:r w:rsidRPr="00D71D93">
        <w:rPr>
          <w:spacing w:val="-17"/>
        </w:rPr>
        <w:t xml:space="preserve"> </w:t>
      </w:r>
      <w:r w:rsidRPr="00D71D93">
        <w:t>including</w:t>
      </w:r>
      <w:r w:rsidRPr="00D71D93">
        <w:rPr>
          <w:spacing w:val="-15"/>
        </w:rPr>
        <w:t xml:space="preserve"> </w:t>
      </w:r>
      <w:r w:rsidRPr="00D71D93">
        <w:t>the</w:t>
      </w:r>
      <w:r w:rsidRPr="00D71D93">
        <w:rPr>
          <w:spacing w:val="-17"/>
        </w:rPr>
        <w:t xml:space="preserve"> </w:t>
      </w:r>
      <w:r w:rsidRPr="00D71D93">
        <w:t>Annexes.</w:t>
      </w:r>
    </w:p>
    <w:p w:rsidR="00197C3B" w:rsidRPr="00D71D93" w:rsidRDefault="00197C3B">
      <w:pPr>
        <w:spacing w:line="259" w:lineRule="auto"/>
        <w:jc w:val="both"/>
        <w:sectPr w:rsidR="00197C3B" w:rsidRPr="00D71D93">
          <w:pgSz w:w="11900" w:h="16850"/>
          <w:pgMar w:top="1660" w:right="1240" w:bottom="1160" w:left="980" w:header="0" w:footer="894" w:gutter="0"/>
          <w:cols w:space="720"/>
        </w:sectPr>
      </w:pPr>
    </w:p>
    <w:p w:rsidR="00197C3B" w:rsidRPr="00D71D93" w:rsidRDefault="00137F8A">
      <w:pPr>
        <w:pStyle w:val="Corpsdetexte"/>
        <w:rPr>
          <w:rFonts w:ascii="Times New Roman"/>
        </w:rPr>
      </w:pPr>
      <w:r w:rsidRPr="00D71D93">
        <w:rPr>
          <w:noProof/>
          <w:lang w:val="fr-BE" w:eastAsia="fr-BE" w:bidi="ar-SA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94AE699" wp14:editId="0F8C29E4">
                <wp:simplePos x="0" y="0"/>
                <wp:positionH relativeFrom="page">
                  <wp:posOffset>4107815</wp:posOffset>
                </wp:positionH>
                <wp:positionV relativeFrom="page">
                  <wp:posOffset>2324100</wp:posOffset>
                </wp:positionV>
                <wp:extent cx="2465070" cy="0"/>
                <wp:effectExtent l="12065" t="9525" r="18415" b="9525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507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903424" id="Line 8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3.45pt,183pt" to="517.55pt,1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" strokeweight="1.44pt">
                <w10:wrap anchorx="page" anchory="page"/>
              </v:line>
            </w:pict>
          </mc:Fallback>
        </mc:AlternateContent>
      </w: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97C3B">
      <w:pPr>
        <w:pStyle w:val="Corpsdetexte"/>
        <w:spacing w:before="4"/>
        <w:rPr>
          <w:rFonts w:ascii="Times New Roman"/>
          <w:sz w:val="23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651"/>
        <w:gridCol w:w="3558"/>
      </w:tblGrid>
      <w:tr w:rsidR="00197C3B" w:rsidRPr="00D71D93">
        <w:trPr>
          <w:trHeight w:val="2759"/>
        </w:trPr>
        <w:tc>
          <w:tcPr>
            <w:tcW w:w="4651" w:type="dxa"/>
          </w:tcPr>
          <w:p w:rsidR="00197C3B" w:rsidRPr="00D71D93" w:rsidRDefault="00137F8A">
            <w:pPr>
              <w:pStyle w:val="TableParagraph"/>
              <w:spacing w:line="241" w:lineRule="exact"/>
              <w:ind w:left="200"/>
              <w:rPr>
                <w:b/>
                <w:sz w:val="20"/>
              </w:rPr>
            </w:pPr>
            <w:r w:rsidRPr="00D71D93">
              <w:rPr>
                <w:b/>
                <w:sz w:val="20"/>
              </w:rPr>
              <w:t xml:space="preserve">For </w:t>
            </w:r>
            <w:r w:rsidR="00A70B14">
              <w:rPr>
                <w:b/>
                <w:sz w:val="20"/>
              </w:rPr>
              <w:t>VOO S.A.</w:t>
            </w:r>
          </w:p>
          <w:p w:rsidR="00197C3B" w:rsidRPr="00D71D93" w:rsidRDefault="00197C3B">
            <w:pPr>
              <w:pStyle w:val="TableParagraph"/>
              <w:rPr>
                <w:rFonts w:ascii="Times New Roman"/>
                <w:sz w:val="20"/>
              </w:rPr>
            </w:pPr>
          </w:p>
          <w:p w:rsidR="00197C3B" w:rsidRPr="00D71D93" w:rsidRDefault="00197C3B">
            <w:pPr>
              <w:pStyle w:val="TableParagraph"/>
              <w:rPr>
                <w:rFonts w:ascii="Times New Roman"/>
                <w:sz w:val="20"/>
              </w:rPr>
            </w:pPr>
          </w:p>
          <w:p w:rsidR="00197C3B" w:rsidRPr="00D71D93" w:rsidRDefault="00197C3B">
            <w:pPr>
              <w:pStyle w:val="TableParagraph"/>
              <w:spacing w:before="2" w:after="1"/>
              <w:rPr>
                <w:rFonts w:ascii="Times New Roman"/>
                <w:sz w:val="23"/>
              </w:rPr>
            </w:pPr>
          </w:p>
          <w:p w:rsidR="00197C3B" w:rsidRPr="00D71D93" w:rsidRDefault="00137F8A">
            <w:pPr>
              <w:pStyle w:val="TableParagraph"/>
              <w:spacing w:line="20" w:lineRule="exact"/>
              <w:ind w:left="194"/>
              <w:rPr>
                <w:rFonts w:ascii="Times New Roman"/>
                <w:sz w:val="2"/>
              </w:rPr>
            </w:pPr>
            <w:r w:rsidRPr="00D71D93">
              <w:rPr>
                <w:rFonts w:ascii="Times New Roman"/>
                <w:noProof/>
                <w:sz w:val="2"/>
                <w:lang w:val="fr-BE" w:eastAsia="fr-BE" w:bidi="ar-SA"/>
              </w:rPr>
              <mc:AlternateContent>
                <mc:Choice Requires="wpg">
                  <w:drawing>
                    <wp:inline distT="0" distB="0" distL="0" distR="0" wp14:anchorId="097D4E3B" wp14:editId="7CA581A4">
                      <wp:extent cx="2343785" cy="7620"/>
                      <wp:effectExtent l="12700" t="6350" r="5715" b="5080"/>
                      <wp:docPr id="12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785" cy="7620"/>
                                <a:chOff x="0" y="0"/>
                                <a:chExt cx="3691" cy="12"/>
                              </a:xfrm>
                            </wpg:grpSpPr>
                            <wps:wsp>
                              <wps:cNvPr id="13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36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46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02587FC" id="Group 6" o:spid="_x0000_s1026" style="width:184.55pt;height:.6pt;mso-position-horizontal-relative:char;mso-position-vertical-relative:line" coordsize="369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">
                      <v:line id="Line 7" o:spid="_x0000_s1027" style="position:absolute;visibility:visible;mso-wrap-style:square" from="0,6" to="36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" strokeweight=".20731mm"/>
                      <w10:anchorlock/>
                    </v:group>
                  </w:pict>
                </mc:Fallback>
              </mc:AlternateContent>
            </w:r>
          </w:p>
          <w:p w:rsidR="00197C3B" w:rsidRPr="00D71D93" w:rsidRDefault="00197C3B">
            <w:pPr>
              <w:pStyle w:val="TableParagraph"/>
              <w:rPr>
                <w:rFonts w:ascii="Times New Roman"/>
                <w:sz w:val="24"/>
              </w:rPr>
            </w:pPr>
          </w:p>
          <w:p w:rsidR="00197C3B" w:rsidRPr="00D71D93" w:rsidRDefault="00137F8A">
            <w:pPr>
              <w:pStyle w:val="TableParagraph"/>
              <w:spacing w:before="157" w:line="430" w:lineRule="atLeast"/>
              <w:ind w:left="200" w:right="3572"/>
              <w:rPr>
                <w:sz w:val="20"/>
              </w:rPr>
            </w:pPr>
            <w:r w:rsidRPr="00D71D93">
              <w:rPr>
                <w:w w:val="90"/>
                <w:sz w:val="20"/>
              </w:rPr>
              <w:t xml:space="preserve">By: … </w:t>
            </w:r>
            <w:r w:rsidRPr="00D71D93">
              <w:rPr>
                <w:w w:val="105"/>
                <w:sz w:val="20"/>
              </w:rPr>
              <w:t>T</w:t>
            </w:r>
            <w:r w:rsidRPr="00D71D93">
              <w:rPr>
                <w:w w:val="96"/>
                <w:sz w:val="20"/>
              </w:rPr>
              <w:t>it</w:t>
            </w:r>
            <w:r w:rsidRPr="00D71D93">
              <w:rPr>
                <w:w w:val="118"/>
                <w:sz w:val="20"/>
              </w:rPr>
              <w:t>l</w:t>
            </w:r>
            <w:r w:rsidRPr="00D71D93">
              <w:rPr>
                <w:w w:val="103"/>
                <w:sz w:val="20"/>
              </w:rPr>
              <w:t>e</w:t>
            </w:r>
            <w:r w:rsidRPr="00D71D93">
              <w:rPr>
                <w:w w:val="57"/>
                <w:sz w:val="20"/>
              </w:rPr>
              <w:t>:</w:t>
            </w:r>
            <w:r w:rsidRPr="00D71D93">
              <w:rPr>
                <w:sz w:val="20"/>
              </w:rPr>
              <w:t xml:space="preserve"> </w:t>
            </w:r>
            <w:r w:rsidRPr="00D71D93">
              <w:rPr>
                <w:w w:val="58"/>
                <w:sz w:val="20"/>
              </w:rPr>
              <w:t xml:space="preserve">… </w:t>
            </w:r>
            <w:r w:rsidRPr="00D71D93">
              <w:rPr>
                <w:w w:val="85"/>
                <w:sz w:val="20"/>
              </w:rPr>
              <w:t>Date</w:t>
            </w:r>
            <w:proofErr w:type="gramStart"/>
            <w:r w:rsidRPr="00D71D93">
              <w:rPr>
                <w:w w:val="85"/>
                <w:sz w:val="20"/>
              </w:rPr>
              <w:t>:…</w:t>
            </w:r>
            <w:proofErr w:type="gramEnd"/>
          </w:p>
        </w:tc>
        <w:tc>
          <w:tcPr>
            <w:tcW w:w="3558" w:type="dxa"/>
          </w:tcPr>
          <w:p w:rsidR="00197C3B" w:rsidRPr="00D71D93" w:rsidRDefault="00137F8A">
            <w:pPr>
              <w:pStyle w:val="TableParagraph"/>
              <w:spacing w:line="241" w:lineRule="exact"/>
              <w:ind w:left="760"/>
              <w:rPr>
                <w:b/>
                <w:sz w:val="20"/>
              </w:rPr>
            </w:pPr>
            <w:r w:rsidRPr="00D71D93">
              <w:rPr>
                <w:b/>
                <w:sz w:val="20"/>
              </w:rPr>
              <w:t>For Beneficiary</w:t>
            </w:r>
          </w:p>
          <w:p w:rsidR="00197C3B" w:rsidRPr="00D71D93" w:rsidRDefault="00197C3B">
            <w:pPr>
              <w:pStyle w:val="TableParagraph"/>
              <w:rPr>
                <w:rFonts w:ascii="Times New Roman"/>
                <w:sz w:val="24"/>
              </w:rPr>
            </w:pPr>
          </w:p>
          <w:p w:rsidR="00197C3B" w:rsidRPr="00D71D93" w:rsidRDefault="00197C3B">
            <w:pPr>
              <w:pStyle w:val="TableParagraph"/>
              <w:rPr>
                <w:rFonts w:ascii="Times New Roman"/>
                <w:sz w:val="24"/>
              </w:rPr>
            </w:pPr>
          </w:p>
          <w:p w:rsidR="00197C3B" w:rsidRPr="00D71D93" w:rsidRDefault="00197C3B">
            <w:pPr>
              <w:pStyle w:val="TableParagraph"/>
              <w:rPr>
                <w:rFonts w:ascii="Times New Roman"/>
                <w:sz w:val="24"/>
              </w:rPr>
            </w:pPr>
          </w:p>
          <w:p w:rsidR="00197C3B" w:rsidRPr="00D71D93" w:rsidRDefault="00197C3B">
            <w:pPr>
              <w:pStyle w:val="TableParagraph"/>
              <w:rPr>
                <w:rFonts w:ascii="Times New Roman"/>
                <w:sz w:val="24"/>
              </w:rPr>
            </w:pPr>
          </w:p>
          <w:p w:rsidR="00197C3B" w:rsidRPr="00D71D93" w:rsidRDefault="00197C3B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197C3B" w:rsidRPr="00D71D93" w:rsidRDefault="00137F8A">
            <w:pPr>
              <w:pStyle w:val="TableParagraph"/>
              <w:spacing w:line="427" w:lineRule="auto"/>
              <w:ind w:left="760" w:right="2220"/>
              <w:rPr>
                <w:sz w:val="20"/>
              </w:rPr>
            </w:pPr>
            <w:r w:rsidRPr="00D71D93">
              <w:rPr>
                <w:w w:val="90"/>
                <w:sz w:val="20"/>
              </w:rPr>
              <w:t xml:space="preserve">By: … </w:t>
            </w:r>
            <w:r w:rsidRPr="00D71D93">
              <w:rPr>
                <w:spacing w:val="-1"/>
                <w:w w:val="105"/>
                <w:sz w:val="20"/>
              </w:rPr>
              <w:t>T</w:t>
            </w:r>
            <w:r w:rsidRPr="00D71D93">
              <w:rPr>
                <w:w w:val="96"/>
                <w:sz w:val="20"/>
              </w:rPr>
              <w:t>i</w:t>
            </w:r>
            <w:r w:rsidRPr="00D71D93">
              <w:rPr>
                <w:spacing w:val="1"/>
                <w:w w:val="96"/>
                <w:sz w:val="20"/>
              </w:rPr>
              <w:t>t</w:t>
            </w:r>
            <w:r w:rsidRPr="00D71D93">
              <w:rPr>
                <w:spacing w:val="-2"/>
                <w:w w:val="118"/>
                <w:sz w:val="20"/>
              </w:rPr>
              <w:t>l</w:t>
            </w:r>
            <w:r w:rsidRPr="00D71D93">
              <w:rPr>
                <w:w w:val="103"/>
                <w:sz w:val="20"/>
              </w:rPr>
              <w:t>e</w:t>
            </w:r>
            <w:r w:rsidRPr="00D71D93">
              <w:rPr>
                <w:w w:val="57"/>
                <w:sz w:val="20"/>
              </w:rPr>
              <w:t>:</w:t>
            </w:r>
            <w:r w:rsidRPr="00D71D93">
              <w:rPr>
                <w:spacing w:val="-20"/>
                <w:sz w:val="20"/>
              </w:rPr>
              <w:t xml:space="preserve"> </w:t>
            </w:r>
            <w:r w:rsidRPr="00D71D93">
              <w:rPr>
                <w:spacing w:val="-15"/>
                <w:w w:val="58"/>
                <w:sz w:val="20"/>
              </w:rPr>
              <w:t>…</w:t>
            </w:r>
          </w:p>
          <w:p w:rsidR="00197C3B" w:rsidRPr="00D71D93" w:rsidRDefault="00137F8A">
            <w:pPr>
              <w:pStyle w:val="TableParagraph"/>
              <w:spacing w:line="220" w:lineRule="exact"/>
              <w:ind w:left="760"/>
              <w:rPr>
                <w:sz w:val="20"/>
              </w:rPr>
            </w:pPr>
            <w:r w:rsidRPr="00D71D93">
              <w:rPr>
                <w:w w:val="90"/>
                <w:sz w:val="20"/>
              </w:rPr>
              <w:t>Date:</w:t>
            </w:r>
            <w:r w:rsidRPr="00D71D93">
              <w:rPr>
                <w:spacing w:val="-28"/>
                <w:w w:val="90"/>
                <w:sz w:val="20"/>
              </w:rPr>
              <w:t xml:space="preserve"> </w:t>
            </w:r>
            <w:r w:rsidRPr="00D71D93">
              <w:rPr>
                <w:w w:val="90"/>
                <w:sz w:val="20"/>
              </w:rPr>
              <w:t>…</w:t>
            </w:r>
          </w:p>
        </w:tc>
      </w:tr>
    </w:tbl>
    <w:p w:rsidR="00197C3B" w:rsidRPr="00D71D93" w:rsidRDefault="00197C3B">
      <w:pPr>
        <w:pStyle w:val="Corpsdetexte"/>
        <w:rPr>
          <w:rFonts w:ascii="Times New Roman"/>
        </w:rPr>
      </w:pPr>
    </w:p>
    <w:p w:rsidR="00197C3B" w:rsidRPr="00D71D93" w:rsidRDefault="00137F8A">
      <w:pPr>
        <w:pStyle w:val="Corpsdetexte"/>
        <w:rPr>
          <w:rFonts w:ascii="Times New Roman"/>
          <w:sz w:val="12"/>
        </w:rPr>
      </w:pPr>
      <w:r w:rsidRPr="00D71D93">
        <w:rPr>
          <w:noProof/>
          <w:lang w:val="fr-BE" w:eastAsia="fr-BE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E79A52B" wp14:editId="7FD826A8">
                <wp:simplePos x="0" y="0"/>
                <wp:positionH relativeFrom="page">
                  <wp:posOffset>817245</wp:posOffset>
                </wp:positionH>
                <wp:positionV relativeFrom="paragraph">
                  <wp:posOffset>116205</wp:posOffset>
                </wp:positionV>
                <wp:extent cx="2343150" cy="0"/>
                <wp:effectExtent l="7620" t="9525" r="11430" b="9525"/>
                <wp:wrapTopAndBottom/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9CB015" id="Line 5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35pt,9.15pt" to="248.8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" strokeweight=".20731mm">
                <w10:wrap type="topAndBottom" anchorx="page"/>
              </v:line>
            </w:pict>
          </mc:Fallback>
        </mc:AlternateContent>
      </w:r>
      <w:r w:rsidRPr="00D71D93">
        <w:rPr>
          <w:noProof/>
          <w:lang w:val="fr-BE" w:eastAsia="fr-BE"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2BC2333F" wp14:editId="640139DA">
                <wp:simplePos x="0" y="0"/>
                <wp:positionH relativeFrom="page">
                  <wp:posOffset>4051935</wp:posOffset>
                </wp:positionH>
                <wp:positionV relativeFrom="paragraph">
                  <wp:posOffset>112395</wp:posOffset>
                </wp:positionV>
                <wp:extent cx="2505710" cy="7620"/>
                <wp:effectExtent l="13335" t="5715" r="5080" b="5715"/>
                <wp:wrapTopAndBottom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5710" cy="7620"/>
                          <a:chOff x="6381" y="177"/>
                          <a:chExt cx="3946" cy="12"/>
                        </a:xfrm>
                      </wpg:grpSpPr>
                      <wps:wsp>
                        <wps:cNvPr id="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381" y="183"/>
                            <a:ext cx="2162" cy="0"/>
                          </a:xfrm>
                          <a:prstGeom prst="line">
                            <a:avLst/>
                          </a:prstGeom>
                          <a:noFill/>
                          <a:ln w="74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545" y="183"/>
                            <a:ext cx="1781" cy="0"/>
                          </a:xfrm>
                          <a:prstGeom prst="line">
                            <a:avLst/>
                          </a:prstGeom>
                          <a:noFill/>
                          <a:ln w="74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6DFC21" id="Group 2" o:spid="_x0000_s1026" style="position:absolute;margin-left:319.05pt;margin-top:8.85pt;width:197.3pt;height:.6pt;z-index:-251657728;mso-wrap-distance-left:0;mso-wrap-distance-right:0;mso-position-horizontal-relative:page" coordorigin="6381,177" coordsize="39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">
                <v:line id="Line 4" o:spid="_x0000_s1027" style="position:absolute;visibility:visible;mso-wrap-style:square" from="6381,183" to="8543,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" strokeweight=".20731mm"/>
                <v:line id="Line 3" o:spid="_x0000_s1028" style="position:absolute;visibility:visible;mso-wrap-style:square" from="8545,183" to="10326,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" strokeweight=".20731mm"/>
                <w10:wrap type="topAndBottom" anchorx="page"/>
              </v:group>
            </w:pict>
          </mc:Fallback>
        </mc:AlternateContent>
      </w:r>
    </w:p>
    <w:sectPr w:rsidR="00197C3B" w:rsidRPr="00D71D93">
      <w:pgSz w:w="11900" w:h="16850"/>
      <w:pgMar w:top="1660" w:right="1240" w:bottom="1080" w:left="98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8BE" w:rsidRDefault="005808BE">
      <w:r>
        <w:separator/>
      </w:r>
    </w:p>
  </w:endnote>
  <w:endnote w:type="continuationSeparator" w:id="0">
    <w:p w:rsidR="005808BE" w:rsidRDefault="0058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C3B" w:rsidRDefault="00197C3B">
    <w:pPr>
      <w:pStyle w:val="Corpsdetexte"/>
      <w:spacing w:line="14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C3B" w:rsidRDefault="00137F8A">
    <w:pPr>
      <w:pStyle w:val="Corpsdetexte"/>
      <w:spacing w:line="14" w:lineRule="auto"/>
    </w:pP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309888" behindDoc="1" locked="0" layoutInCell="1" allowOverlap="1" wp14:anchorId="4D0EBD98" wp14:editId="61B29B0F">
              <wp:simplePos x="0" y="0"/>
              <wp:positionH relativeFrom="page">
                <wp:posOffset>804545</wp:posOffset>
              </wp:positionH>
              <wp:positionV relativeFrom="page">
                <wp:posOffset>9933940</wp:posOffset>
              </wp:positionV>
              <wp:extent cx="4368800" cy="232410"/>
              <wp:effectExtent l="4445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88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C3B" w:rsidRDefault="00197C3B">
                          <w:pPr>
                            <w:spacing w:before="19" w:line="261" w:lineRule="auto"/>
                            <w:ind w:left="20"/>
                            <w:rPr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0EBD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3.35pt;margin-top:782.2pt;width:344pt;height:18.3pt;z-index:-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" filled="f" stroked="f">
              <v:textbox inset="0,0,0,0">
                <w:txbxContent>
                  <w:p w:rsidR="00197C3B" w:rsidRDefault="00197C3B">
                    <w:pPr>
                      <w:spacing w:before="19" w:line="261" w:lineRule="auto"/>
                      <w:ind w:left="20"/>
                      <w:rPr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BE" w:eastAsia="fr-BE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 wp14:anchorId="498C450A" wp14:editId="376E5030">
              <wp:simplePos x="0" y="0"/>
              <wp:positionH relativeFrom="page">
                <wp:posOffset>6319520</wp:posOffset>
              </wp:positionH>
              <wp:positionV relativeFrom="page">
                <wp:posOffset>10042525</wp:posOffset>
              </wp:positionV>
              <wp:extent cx="453390" cy="124460"/>
              <wp:effectExtent l="4445" t="3175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3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C3B" w:rsidRDefault="00137F8A">
                          <w:pPr>
                            <w:spacing w:before="19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w w:val="110"/>
                              <w:sz w:val="13"/>
                            </w:rPr>
                            <w:t>Page</w:t>
                          </w:r>
                          <w:r>
                            <w:rPr>
                              <w:spacing w:val="-16"/>
                              <w:w w:val="110"/>
                              <w:sz w:val="1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10"/>
                              <w:sz w:val="1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0B14">
                            <w:rPr>
                              <w:noProof/>
                              <w:w w:val="110"/>
                              <w:sz w:val="13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6"/>
                              <w:w w:val="11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3"/>
                            </w:rPr>
                            <w:t>of</w:t>
                          </w:r>
                          <w:r>
                            <w:rPr>
                              <w:spacing w:val="-17"/>
                              <w:w w:val="11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3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8C450A" id="Text Box 1" o:spid="_x0000_s1027" type="#_x0000_t202" style="position:absolute;margin-left:497.6pt;margin-top:790.75pt;width:35.7pt;height:9.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" filled="f" stroked="f">
              <v:textbox inset="0,0,0,0">
                <w:txbxContent>
                  <w:p w:rsidR="00197C3B" w:rsidRDefault="00137F8A">
                    <w:pPr>
                      <w:spacing w:before="19"/>
                      <w:ind w:left="20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Page</w:t>
                    </w:r>
                    <w:r>
                      <w:rPr>
                        <w:spacing w:val="-16"/>
                        <w:w w:val="110"/>
                        <w:sz w:val="1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10"/>
                        <w:sz w:val="1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0B14">
                      <w:rPr>
                        <w:noProof/>
                        <w:w w:val="110"/>
                        <w:sz w:val="13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spacing w:val="-16"/>
                        <w:w w:val="110"/>
                        <w:sz w:val="13"/>
                      </w:rPr>
                      <w:t xml:space="preserve"> </w:t>
                    </w:r>
                    <w:r>
                      <w:rPr>
                        <w:w w:val="110"/>
                        <w:sz w:val="13"/>
                      </w:rPr>
                      <w:t>of</w:t>
                    </w:r>
                    <w:r>
                      <w:rPr>
                        <w:spacing w:val="-17"/>
                        <w:w w:val="110"/>
                        <w:sz w:val="13"/>
                      </w:rPr>
                      <w:t xml:space="preserve"> </w:t>
                    </w:r>
                    <w:r>
                      <w:rPr>
                        <w:w w:val="110"/>
                        <w:sz w:val="13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8BE" w:rsidRDefault="005808BE">
      <w:r>
        <w:separator/>
      </w:r>
    </w:p>
  </w:footnote>
  <w:footnote w:type="continuationSeparator" w:id="0">
    <w:p w:rsidR="005808BE" w:rsidRDefault="00580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C3B" w:rsidRDefault="00197C3B">
    <w:pPr>
      <w:pStyle w:val="Corpsdetexte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A1E1E"/>
    <w:multiLevelType w:val="hybridMultilevel"/>
    <w:tmpl w:val="4B44CBBA"/>
    <w:lvl w:ilvl="0" w:tplc="3AEC0262">
      <w:start w:val="1"/>
      <w:numFmt w:val="decimal"/>
      <w:lvlText w:val="%1."/>
      <w:lvlJc w:val="left"/>
      <w:pPr>
        <w:ind w:left="666" w:hanging="360"/>
        <w:jc w:val="left"/>
      </w:pPr>
      <w:rPr>
        <w:rFonts w:ascii="Tahoma" w:eastAsia="Tahoma" w:hAnsi="Tahoma" w:cs="Tahoma" w:hint="default"/>
        <w:b/>
        <w:bCs/>
        <w:spacing w:val="0"/>
        <w:w w:val="76"/>
        <w:sz w:val="20"/>
        <w:szCs w:val="20"/>
        <w:lang w:val="en-GB" w:eastAsia="en-GB" w:bidi="en-GB"/>
      </w:rPr>
    </w:lvl>
    <w:lvl w:ilvl="1" w:tplc="D5BABA54">
      <w:start w:val="1"/>
      <w:numFmt w:val="lowerRoman"/>
      <w:lvlText w:val="%2."/>
      <w:lvlJc w:val="left"/>
      <w:pPr>
        <w:ind w:left="1509" w:hanging="356"/>
        <w:jc w:val="right"/>
      </w:pPr>
      <w:rPr>
        <w:rFonts w:ascii="Tahoma" w:eastAsia="Tahoma" w:hAnsi="Tahoma" w:cs="Tahoma" w:hint="default"/>
        <w:w w:val="74"/>
        <w:sz w:val="20"/>
        <w:szCs w:val="20"/>
        <w:lang w:val="en-GB" w:eastAsia="en-GB" w:bidi="en-GB"/>
      </w:rPr>
    </w:lvl>
    <w:lvl w:ilvl="2" w:tplc="D812BB42">
      <w:start w:val="2"/>
      <w:numFmt w:val="upperLetter"/>
      <w:lvlText w:val="%3."/>
      <w:lvlJc w:val="left"/>
      <w:pPr>
        <w:ind w:left="3405" w:hanging="219"/>
        <w:jc w:val="left"/>
      </w:pPr>
      <w:rPr>
        <w:rFonts w:ascii="Tahoma" w:eastAsia="Tahoma" w:hAnsi="Tahoma" w:cs="Tahoma" w:hint="default"/>
        <w:w w:val="97"/>
        <w:sz w:val="20"/>
        <w:szCs w:val="20"/>
        <w:lang w:val="en-GB" w:eastAsia="en-GB" w:bidi="en-GB"/>
      </w:rPr>
    </w:lvl>
    <w:lvl w:ilvl="3" w:tplc="7C3C9292">
      <w:numFmt w:val="bullet"/>
      <w:lvlText w:val="•"/>
      <w:lvlJc w:val="left"/>
      <w:pPr>
        <w:ind w:left="4184" w:hanging="219"/>
      </w:pPr>
      <w:rPr>
        <w:rFonts w:hint="default"/>
        <w:lang w:val="en-GB" w:eastAsia="en-GB" w:bidi="en-GB"/>
      </w:rPr>
    </w:lvl>
    <w:lvl w:ilvl="4" w:tplc="4DCCFACE">
      <w:numFmt w:val="bullet"/>
      <w:lvlText w:val="•"/>
      <w:lvlJc w:val="left"/>
      <w:pPr>
        <w:ind w:left="4969" w:hanging="219"/>
      </w:pPr>
      <w:rPr>
        <w:rFonts w:hint="default"/>
        <w:lang w:val="en-GB" w:eastAsia="en-GB" w:bidi="en-GB"/>
      </w:rPr>
    </w:lvl>
    <w:lvl w:ilvl="5" w:tplc="48FA0E12">
      <w:numFmt w:val="bullet"/>
      <w:lvlText w:val="•"/>
      <w:lvlJc w:val="left"/>
      <w:pPr>
        <w:ind w:left="5754" w:hanging="219"/>
      </w:pPr>
      <w:rPr>
        <w:rFonts w:hint="default"/>
        <w:lang w:val="en-GB" w:eastAsia="en-GB" w:bidi="en-GB"/>
      </w:rPr>
    </w:lvl>
    <w:lvl w:ilvl="6" w:tplc="169A681E">
      <w:numFmt w:val="bullet"/>
      <w:lvlText w:val="•"/>
      <w:lvlJc w:val="left"/>
      <w:pPr>
        <w:ind w:left="6539" w:hanging="219"/>
      </w:pPr>
      <w:rPr>
        <w:rFonts w:hint="default"/>
        <w:lang w:val="en-GB" w:eastAsia="en-GB" w:bidi="en-GB"/>
      </w:rPr>
    </w:lvl>
    <w:lvl w:ilvl="7" w:tplc="C12C673E">
      <w:numFmt w:val="bullet"/>
      <w:lvlText w:val="•"/>
      <w:lvlJc w:val="left"/>
      <w:pPr>
        <w:ind w:left="7324" w:hanging="219"/>
      </w:pPr>
      <w:rPr>
        <w:rFonts w:hint="default"/>
        <w:lang w:val="en-GB" w:eastAsia="en-GB" w:bidi="en-GB"/>
      </w:rPr>
    </w:lvl>
    <w:lvl w:ilvl="8" w:tplc="4498DEE0">
      <w:numFmt w:val="bullet"/>
      <w:lvlText w:val="•"/>
      <w:lvlJc w:val="left"/>
      <w:pPr>
        <w:ind w:left="8109" w:hanging="219"/>
      </w:pPr>
      <w:rPr>
        <w:rFonts w:hint="default"/>
        <w:lang w:val="en-GB" w:eastAsia="en-GB" w:bidi="en-GB"/>
      </w:rPr>
    </w:lvl>
  </w:abstractNum>
  <w:abstractNum w:abstractNumId="1" w15:restartNumberingAfterBreak="0">
    <w:nsid w:val="4DC94EF0"/>
    <w:multiLevelType w:val="hybridMultilevel"/>
    <w:tmpl w:val="2D488B16"/>
    <w:lvl w:ilvl="0" w:tplc="45A417E0">
      <w:numFmt w:val="bullet"/>
      <w:lvlText w:val=""/>
      <w:lvlJc w:val="left"/>
      <w:pPr>
        <w:ind w:left="477" w:hanging="171"/>
      </w:pPr>
      <w:rPr>
        <w:rFonts w:ascii="Wingdings" w:eastAsia="Wingdings" w:hAnsi="Wingdings" w:cs="Wingdings" w:hint="default"/>
        <w:color w:val="3B1B66"/>
        <w:w w:val="99"/>
        <w:sz w:val="20"/>
        <w:szCs w:val="20"/>
        <w:lang w:val="en-GB" w:eastAsia="en-GB" w:bidi="en-GB"/>
      </w:rPr>
    </w:lvl>
    <w:lvl w:ilvl="1" w:tplc="50C2903A">
      <w:numFmt w:val="bullet"/>
      <w:lvlText w:val="•"/>
      <w:lvlJc w:val="left"/>
      <w:pPr>
        <w:ind w:left="1399" w:hanging="171"/>
      </w:pPr>
      <w:rPr>
        <w:rFonts w:hint="default"/>
        <w:lang w:val="en-GB" w:eastAsia="en-GB" w:bidi="en-GB"/>
      </w:rPr>
    </w:lvl>
    <w:lvl w:ilvl="2" w:tplc="627EFE7C">
      <w:numFmt w:val="bullet"/>
      <w:lvlText w:val="•"/>
      <w:lvlJc w:val="left"/>
      <w:pPr>
        <w:ind w:left="2319" w:hanging="171"/>
      </w:pPr>
      <w:rPr>
        <w:rFonts w:hint="default"/>
        <w:lang w:val="en-GB" w:eastAsia="en-GB" w:bidi="en-GB"/>
      </w:rPr>
    </w:lvl>
    <w:lvl w:ilvl="3" w:tplc="5D82D350">
      <w:numFmt w:val="bullet"/>
      <w:lvlText w:val="•"/>
      <w:lvlJc w:val="left"/>
      <w:pPr>
        <w:ind w:left="3239" w:hanging="171"/>
      </w:pPr>
      <w:rPr>
        <w:rFonts w:hint="default"/>
        <w:lang w:val="en-GB" w:eastAsia="en-GB" w:bidi="en-GB"/>
      </w:rPr>
    </w:lvl>
    <w:lvl w:ilvl="4" w:tplc="38C40BD8">
      <w:numFmt w:val="bullet"/>
      <w:lvlText w:val="•"/>
      <w:lvlJc w:val="left"/>
      <w:pPr>
        <w:ind w:left="4159" w:hanging="171"/>
      </w:pPr>
      <w:rPr>
        <w:rFonts w:hint="default"/>
        <w:lang w:val="en-GB" w:eastAsia="en-GB" w:bidi="en-GB"/>
      </w:rPr>
    </w:lvl>
    <w:lvl w:ilvl="5" w:tplc="B7E458FA">
      <w:numFmt w:val="bullet"/>
      <w:lvlText w:val="•"/>
      <w:lvlJc w:val="left"/>
      <w:pPr>
        <w:ind w:left="5079" w:hanging="171"/>
      </w:pPr>
      <w:rPr>
        <w:rFonts w:hint="default"/>
        <w:lang w:val="en-GB" w:eastAsia="en-GB" w:bidi="en-GB"/>
      </w:rPr>
    </w:lvl>
    <w:lvl w:ilvl="6" w:tplc="F35EE51C">
      <w:numFmt w:val="bullet"/>
      <w:lvlText w:val="•"/>
      <w:lvlJc w:val="left"/>
      <w:pPr>
        <w:ind w:left="5999" w:hanging="171"/>
      </w:pPr>
      <w:rPr>
        <w:rFonts w:hint="default"/>
        <w:lang w:val="en-GB" w:eastAsia="en-GB" w:bidi="en-GB"/>
      </w:rPr>
    </w:lvl>
    <w:lvl w:ilvl="7" w:tplc="F39685B6">
      <w:numFmt w:val="bullet"/>
      <w:lvlText w:val="•"/>
      <w:lvlJc w:val="left"/>
      <w:pPr>
        <w:ind w:left="6919" w:hanging="171"/>
      </w:pPr>
      <w:rPr>
        <w:rFonts w:hint="default"/>
        <w:lang w:val="en-GB" w:eastAsia="en-GB" w:bidi="en-GB"/>
      </w:rPr>
    </w:lvl>
    <w:lvl w:ilvl="8" w:tplc="FFDE756E">
      <w:numFmt w:val="bullet"/>
      <w:lvlText w:val="•"/>
      <w:lvlJc w:val="left"/>
      <w:pPr>
        <w:ind w:left="7839" w:hanging="171"/>
      </w:pPr>
      <w:rPr>
        <w:rFonts w:hint="default"/>
        <w:lang w:val="en-GB" w:eastAsia="en-GB" w:bidi="en-GB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C3B"/>
    <w:rsid w:val="00137F8A"/>
    <w:rsid w:val="00197C3B"/>
    <w:rsid w:val="001B6B6C"/>
    <w:rsid w:val="002131DF"/>
    <w:rsid w:val="002D4813"/>
    <w:rsid w:val="00395B0E"/>
    <w:rsid w:val="004C7544"/>
    <w:rsid w:val="005668EE"/>
    <w:rsid w:val="00570D1D"/>
    <w:rsid w:val="005808BE"/>
    <w:rsid w:val="00604FCC"/>
    <w:rsid w:val="00617D46"/>
    <w:rsid w:val="00680770"/>
    <w:rsid w:val="006B2D45"/>
    <w:rsid w:val="007B4FD6"/>
    <w:rsid w:val="00845BF1"/>
    <w:rsid w:val="00874483"/>
    <w:rsid w:val="009E7198"/>
    <w:rsid w:val="00A70B14"/>
    <w:rsid w:val="00AA29FD"/>
    <w:rsid w:val="00B27A1B"/>
    <w:rsid w:val="00B75842"/>
    <w:rsid w:val="00BA384E"/>
    <w:rsid w:val="00D71D93"/>
    <w:rsid w:val="00DE38E8"/>
    <w:rsid w:val="00F51F2A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40847E-1B19-4C4A-86F4-F3CE88C1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n-GB" w:eastAsia="en-GB" w:bidi="en-GB"/>
    </w:rPr>
  </w:style>
  <w:style w:type="paragraph" w:styleId="Titre1">
    <w:name w:val="heading 1"/>
    <w:basedOn w:val="Normal"/>
    <w:uiPriority w:val="1"/>
    <w:qFormat/>
    <w:pPr>
      <w:ind w:left="306"/>
      <w:outlineLvl w:val="0"/>
    </w:pPr>
    <w:rPr>
      <w:b/>
      <w:bCs/>
      <w:sz w:val="38"/>
      <w:szCs w:val="38"/>
    </w:rPr>
  </w:style>
  <w:style w:type="paragraph" w:styleId="Titre2">
    <w:name w:val="heading 2"/>
    <w:basedOn w:val="Normal"/>
    <w:uiPriority w:val="1"/>
    <w:qFormat/>
    <w:pPr>
      <w:ind w:left="666" w:hanging="360"/>
      <w:outlineLvl w:val="1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66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D4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4813"/>
    <w:rPr>
      <w:rFonts w:ascii="Tahoma" w:eastAsia="Tahoma" w:hAnsi="Tahoma" w:cs="Tahoma"/>
      <w:lang w:val="en-GB" w:eastAsia="en-GB" w:bidi="en-GB"/>
    </w:rPr>
  </w:style>
  <w:style w:type="paragraph" w:styleId="Pieddepage">
    <w:name w:val="footer"/>
    <w:basedOn w:val="Normal"/>
    <w:link w:val="PieddepageCar"/>
    <w:uiPriority w:val="99"/>
    <w:unhideWhenUsed/>
    <w:rsid w:val="002D4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4813"/>
    <w:rPr>
      <w:rFonts w:ascii="Tahoma" w:eastAsia="Tahoma" w:hAnsi="Tahoma" w:cs="Tahoma"/>
      <w:lang w:val="en-GB" w:eastAsia="en-GB" w:bidi="en-GB"/>
    </w:rPr>
  </w:style>
  <w:style w:type="character" w:styleId="Marquedecommentaire">
    <w:name w:val="annotation reference"/>
    <w:basedOn w:val="Policepardfaut"/>
    <w:uiPriority w:val="99"/>
    <w:semiHidden/>
    <w:unhideWhenUsed/>
    <w:rsid w:val="00D71D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1D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1D93"/>
    <w:rPr>
      <w:rFonts w:ascii="Tahoma" w:eastAsia="Tahoma" w:hAnsi="Tahoma" w:cs="Tahoma"/>
      <w:sz w:val="20"/>
      <w:szCs w:val="20"/>
      <w:lang w:val="en-GB" w:eastAsia="en-GB" w:bidi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1D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1D93"/>
    <w:rPr>
      <w:rFonts w:ascii="Tahoma" w:eastAsia="Tahoma" w:hAnsi="Tahoma" w:cs="Tahoma"/>
      <w:b/>
      <w:bCs/>
      <w:sz w:val="20"/>
      <w:szCs w:val="20"/>
      <w:lang w:val="en-GB" w:eastAsia="en-GB" w:bidi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1D9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1D93"/>
    <w:rPr>
      <w:rFonts w:ascii="Segoe UI" w:eastAsia="Tahoma" w:hAnsi="Segoe UI" w:cs="Segoe UI"/>
      <w:sz w:val="18"/>
      <w:szCs w:val="18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42DD53DE55C4585A18F6E772C4991" ma:contentTypeVersion="4" ma:contentTypeDescription="Crée un document." ma:contentTypeScope="" ma:versionID="20016874e48f96a2a93746f893f97f47">
  <xsd:schema xmlns:xsd="http://www.w3.org/2001/XMLSchema" xmlns:xs="http://www.w3.org/2001/XMLSchema" xmlns:p="http://schemas.microsoft.com/office/2006/metadata/properties" xmlns:ns2="3efe03c3-1b3e-4858-a605-9e0c064e49ea" targetNamespace="http://schemas.microsoft.com/office/2006/metadata/properties" ma:root="true" ma:fieldsID="db46b9c40903670b9c2a111ad2473347" ns2:_="">
    <xsd:import namespace="3efe03c3-1b3e-4858-a605-9e0c064e49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e03c3-1b3e-4858-a605-9e0c064e49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CC72E-D329-4C8E-8E48-5583EA793F6D}"/>
</file>

<file path=customXml/itemProps2.xml><?xml version="1.0" encoding="utf-8"?>
<ds:datastoreItem xmlns:ds="http://schemas.openxmlformats.org/officeDocument/2006/customXml" ds:itemID="{45C55F3F-27BA-4A5F-83F7-BDA552202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FDF4C-A46D-400B-A345-232E5CDD8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9C181F-C4C8-4A96-BA09-684D768A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635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Lorem ipsum</vt:lpstr>
    </vt:vector>
  </TitlesOfParts>
  <Company>NETHYS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creator>RIGAUX Katleen (CWS/PMM)</dc:creator>
  <cp:lastModifiedBy>Auteur</cp:lastModifiedBy>
  <cp:revision>6</cp:revision>
  <dcterms:created xsi:type="dcterms:W3CDTF">2018-12-27T15:54:00Z</dcterms:created>
  <dcterms:modified xsi:type="dcterms:W3CDTF">2020-02-03T23:09:00Z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2018-11-16T00:00:00Z</vt:filetime>
  </property>
  <property fmtid="{D5CDD505-2E9C-101B-9397-08002B2CF9AE}" pid="5" name="ContentTypeId">
    <vt:lpwstr>0x0101000D742DD53DE55C4585A18F6E772C4991</vt:lpwstr>
  </property>
</Properties>
</file>